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58D8" w:rsidRPr="008A7A40" w:rsidRDefault="008A7A40">
      <w:pPr>
        <w:jc w:val="center"/>
        <w:rPr>
          <w:rFonts w:asciiTheme="minorHAnsi" w:hAnsiTheme="minorHAnsi" w:cstheme="minorHAnsi"/>
          <w:b/>
        </w:rPr>
      </w:pPr>
      <w:r w:rsidRPr="008A7A40">
        <w:rPr>
          <w:rFonts w:asciiTheme="minorHAnsi" w:hAnsiTheme="minorHAnsi" w:cstheme="minorHAnsi"/>
          <w:b/>
          <w:noProof/>
          <w:lang w:eastAsia="en-AU"/>
        </w:rPr>
        <w:drawing>
          <wp:anchor distT="0" distB="0" distL="114300" distR="114300" simplePos="0" relativeHeight="251660288" behindDoc="0" locked="0" layoutInCell="1" allowOverlap="1" wp14:anchorId="7CA6F3F8" wp14:editId="2BEA6B14">
            <wp:simplePos x="0" y="0"/>
            <wp:positionH relativeFrom="margin">
              <wp:posOffset>5558790</wp:posOffset>
            </wp:positionH>
            <wp:positionV relativeFrom="margin">
              <wp:posOffset>-120015</wp:posOffset>
            </wp:positionV>
            <wp:extent cx="755650" cy="619125"/>
            <wp:effectExtent l="0" t="0" r="635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MH_logo Low Re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5650" cy="619125"/>
                    </a:xfrm>
                    <a:prstGeom prst="rect">
                      <a:avLst/>
                    </a:prstGeom>
                  </pic:spPr>
                </pic:pic>
              </a:graphicData>
            </a:graphic>
            <wp14:sizeRelH relativeFrom="margin">
              <wp14:pctWidth>0</wp14:pctWidth>
            </wp14:sizeRelH>
            <wp14:sizeRelV relativeFrom="margin">
              <wp14:pctHeight>0</wp14:pctHeight>
            </wp14:sizeRelV>
          </wp:anchor>
        </w:drawing>
      </w:r>
      <w:r w:rsidRPr="008A7A40">
        <w:rPr>
          <w:rFonts w:asciiTheme="minorHAnsi" w:hAnsiTheme="minorHAnsi" w:cstheme="minorHAnsi"/>
          <w:b/>
          <w:noProof/>
          <w:lang w:eastAsia="en-AU"/>
        </w:rPr>
        <w:drawing>
          <wp:anchor distT="0" distB="0" distL="114300" distR="114300" simplePos="0" relativeHeight="251659264" behindDoc="0" locked="0" layoutInCell="1" allowOverlap="1" wp14:anchorId="5B1AB88E" wp14:editId="2B26F4B5">
            <wp:simplePos x="0" y="0"/>
            <wp:positionH relativeFrom="margin">
              <wp:posOffset>180975</wp:posOffset>
            </wp:positionH>
            <wp:positionV relativeFrom="margin">
              <wp:posOffset>-120015</wp:posOffset>
            </wp:positionV>
            <wp:extent cx="836930" cy="685800"/>
            <wp:effectExtent l="0" t="0" r="127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MH_logo Low Re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36930" cy="685800"/>
                    </a:xfrm>
                    <a:prstGeom prst="rect">
                      <a:avLst/>
                    </a:prstGeom>
                  </pic:spPr>
                </pic:pic>
              </a:graphicData>
            </a:graphic>
            <wp14:sizeRelH relativeFrom="margin">
              <wp14:pctWidth>0</wp14:pctWidth>
            </wp14:sizeRelH>
            <wp14:sizeRelV relativeFrom="margin">
              <wp14:pctHeight>0</wp14:pctHeight>
            </wp14:sizeRelV>
          </wp:anchor>
        </w:drawing>
      </w:r>
      <w:r w:rsidR="000058D8" w:rsidRPr="008A7A40">
        <w:rPr>
          <w:rFonts w:asciiTheme="minorHAnsi" w:hAnsiTheme="minorHAnsi" w:cstheme="minorHAnsi"/>
          <w:b/>
        </w:rPr>
        <w:t>CASTERTON MEMORIAL HOSPITAL</w:t>
      </w:r>
    </w:p>
    <w:p w:rsidR="000058D8" w:rsidRPr="008A7A40" w:rsidRDefault="000058D8">
      <w:pPr>
        <w:jc w:val="center"/>
        <w:rPr>
          <w:rFonts w:asciiTheme="minorHAnsi" w:hAnsiTheme="minorHAnsi" w:cstheme="minorHAnsi"/>
          <w:b/>
        </w:rPr>
      </w:pPr>
    </w:p>
    <w:p w:rsidR="000058D8" w:rsidRPr="008A7A40" w:rsidRDefault="001D0621">
      <w:pPr>
        <w:jc w:val="center"/>
        <w:rPr>
          <w:rFonts w:asciiTheme="minorHAnsi" w:hAnsiTheme="minorHAnsi" w:cstheme="minorHAnsi"/>
          <w:b/>
          <w:i/>
        </w:rPr>
      </w:pPr>
      <w:r w:rsidRPr="008A7A40">
        <w:rPr>
          <w:rFonts w:asciiTheme="minorHAnsi" w:hAnsiTheme="minorHAnsi" w:cstheme="minorHAnsi"/>
          <w:b/>
        </w:rPr>
        <w:t>POSITION DESCRIPTION</w:t>
      </w:r>
      <w:r w:rsidR="008A7A40" w:rsidRPr="008A7A40">
        <w:rPr>
          <w:rFonts w:asciiTheme="minorHAnsi" w:hAnsiTheme="minorHAnsi" w:cstheme="minorHAnsi"/>
          <w:b/>
        </w:rPr>
        <w:t xml:space="preserve"> – GRADUATE NURSE</w:t>
      </w:r>
    </w:p>
    <w:p w:rsidR="008A7A40" w:rsidRPr="008A7A40" w:rsidRDefault="008A7A40">
      <w:pPr>
        <w:rPr>
          <w:rFonts w:asciiTheme="minorHAnsi" w:hAnsiTheme="minorHAnsi" w:cstheme="minorHAnsi"/>
          <w:b/>
        </w:rPr>
      </w:pPr>
    </w:p>
    <w:p w:rsidR="008A7A40" w:rsidRPr="008A7A40" w:rsidRDefault="008A7A40">
      <w:pPr>
        <w:rPr>
          <w:rFonts w:asciiTheme="minorHAnsi" w:hAnsiTheme="minorHAnsi" w:cstheme="minorHAnsi"/>
          <w:b/>
        </w:rPr>
      </w:pPr>
    </w:p>
    <w:p w:rsidR="000058D8" w:rsidRPr="00237BAD" w:rsidRDefault="000058D8" w:rsidP="00237BAD">
      <w:pPr>
        <w:spacing w:line="360" w:lineRule="auto"/>
        <w:rPr>
          <w:rFonts w:asciiTheme="minorHAnsi" w:hAnsiTheme="minorHAnsi" w:cstheme="minorHAnsi"/>
          <w:b/>
        </w:rPr>
      </w:pPr>
      <w:r w:rsidRPr="008A7A40">
        <w:rPr>
          <w:rFonts w:asciiTheme="minorHAnsi" w:hAnsiTheme="minorHAnsi" w:cstheme="minorHAnsi"/>
          <w:b/>
        </w:rPr>
        <w:t>DIVISION:</w:t>
      </w:r>
      <w:r w:rsidR="008A7A40" w:rsidRPr="008A7A40">
        <w:rPr>
          <w:rFonts w:asciiTheme="minorHAnsi" w:hAnsiTheme="minorHAnsi" w:cstheme="minorHAnsi"/>
          <w:b/>
        </w:rPr>
        <w:t xml:space="preserve"> </w:t>
      </w:r>
      <w:r w:rsidR="008A7A40" w:rsidRPr="008A7A40">
        <w:rPr>
          <w:rFonts w:asciiTheme="minorHAnsi" w:hAnsiTheme="minorHAnsi" w:cstheme="minorHAnsi"/>
          <w:b/>
        </w:rPr>
        <w:tab/>
      </w:r>
      <w:r w:rsidR="00237BAD">
        <w:rPr>
          <w:rFonts w:asciiTheme="minorHAnsi" w:hAnsiTheme="minorHAnsi" w:cstheme="minorHAnsi"/>
          <w:b/>
        </w:rPr>
        <w:tab/>
      </w:r>
      <w:r w:rsidR="00237BAD">
        <w:rPr>
          <w:rFonts w:asciiTheme="minorHAnsi" w:hAnsiTheme="minorHAnsi" w:cstheme="minorHAnsi"/>
          <w:b/>
        </w:rPr>
        <w:tab/>
      </w:r>
      <w:r w:rsidRPr="008A7A40">
        <w:rPr>
          <w:rFonts w:asciiTheme="minorHAnsi" w:hAnsiTheme="minorHAnsi" w:cstheme="minorHAnsi"/>
        </w:rPr>
        <w:t>Nursing</w:t>
      </w:r>
    </w:p>
    <w:p w:rsidR="000058D8" w:rsidRPr="008A7A40" w:rsidRDefault="005745ED" w:rsidP="00237BAD">
      <w:pPr>
        <w:spacing w:line="360" w:lineRule="auto"/>
        <w:rPr>
          <w:rFonts w:asciiTheme="minorHAnsi" w:hAnsiTheme="minorHAnsi" w:cstheme="minorHAnsi"/>
        </w:rPr>
      </w:pPr>
      <w:r w:rsidRPr="008A7A40">
        <w:rPr>
          <w:rFonts w:asciiTheme="minorHAnsi" w:hAnsiTheme="minorHAnsi" w:cstheme="minorHAnsi"/>
          <w:b/>
        </w:rPr>
        <w:t>Position:</w:t>
      </w:r>
      <w:r w:rsidRPr="008A7A40">
        <w:rPr>
          <w:rFonts w:asciiTheme="minorHAnsi" w:hAnsiTheme="minorHAnsi" w:cstheme="minorHAnsi"/>
          <w:b/>
        </w:rPr>
        <w:tab/>
      </w:r>
      <w:r w:rsidRPr="008A7A40">
        <w:rPr>
          <w:rFonts w:asciiTheme="minorHAnsi" w:hAnsiTheme="minorHAnsi" w:cstheme="minorHAnsi"/>
          <w:b/>
        </w:rPr>
        <w:tab/>
      </w:r>
      <w:r w:rsidRPr="008A7A40">
        <w:rPr>
          <w:rFonts w:asciiTheme="minorHAnsi" w:hAnsiTheme="minorHAnsi" w:cstheme="minorHAnsi"/>
          <w:b/>
        </w:rPr>
        <w:tab/>
      </w:r>
      <w:r w:rsidR="005243CD" w:rsidRPr="008A7A40">
        <w:rPr>
          <w:rFonts w:asciiTheme="minorHAnsi" w:hAnsiTheme="minorHAnsi" w:cstheme="minorHAnsi"/>
        </w:rPr>
        <w:t>Registered Nurse Graduate Position</w:t>
      </w:r>
    </w:p>
    <w:p w:rsidR="005745ED" w:rsidRPr="008A7A40" w:rsidRDefault="005745ED" w:rsidP="00237BAD">
      <w:pPr>
        <w:spacing w:line="360" w:lineRule="auto"/>
        <w:rPr>
          <w:rFonts w:asciiTheme="minorHAnsi" w:hAnsiTheme="minorHAnsi" w:cstheme="minorHAnsi"/>
        </w:rPr>
      </w:pPr>
      <w:r w:rsidRPr="008A7A40">
        <w:rPr>
          <w:rFonts w:asciiTheme="minorHAnsi" w:hAnsiTheme="minorHAnsi" w:cstheme="minorHAnsi"/>
          <w:b/>
        </w:rPr>
        <w:t>Classification</w:t>
      </w:r>
      <w:r w:rsidR="006C1B67" w:rsidRPr="008A7A40">
        <w:rPr>
          <w:rFonts w:asciiTheme="minorHAnsi" w:hAnsiTheme="minorHAnsi" w:cstheme="minorHAnsi"/>
        </w:rPr>
        <w:t>:</w:t>
      </w:r>
      <w:r w:rsidR="006C1B67" w:rsidRPr="008A7A40">
        <w:rPr>
          <w:rFonts w:asciiTheme="minorHAnsi" w:hAnsiTheme="minorHAnsi" w:cstheme="minorHAnsi"/>
        </w:rPr>
        <w:tab/>
      </w:r>
      <w:r w:rsidR="006C1B67" w:rsidRPr="008A7A40">
        <w:rPr>
          <w:rFonts w:asciiTheme="minorHAnsi" w:hAnsiTheme="minorHAnsi" w:cstheme="minorHAnsi"/>
        </w:rPr>
        <w:tab/>
      </w:r>
      <w:r w:rsidR="00E14B22" w:rsidRPr="008A7A40">
        <w:rPr>
          <w:rFonts w:asciiTheme="minorHAnsi" w:hAnsiTheme="minorHAnsi" w:cstheme="minorHAnsi"/>
          <w:color w:val="FF0000"/>
        </w:rPr>
        <w:tab/>
      </w:r>
      <w:r w:rsidR="008A7A40" w:rsidRPr="008A7A40">
        <w:rPr>
          <w:rFonts w:asciiTheme="minorHAnsi" w:hAnsiTheme="minorHAnsi" w:cstheme="minorHAnsi"/>
        </w:rPr>
        <w:t>RN GRADE 2 YEAR 1 – YP2</w:t>
      </w:r>
    </w:p>
    <w:p w:rsidR="005745ED" w:rsidRPr="008A7A40" w:rsidRDefault="005745ED" w:rsidP="00237BAD">
      <w:pPr>
        <w:spacing w:line="360" w:lineRule="auto"/>
        <w:rPr>
          <w:rFonts w:asciiTheme="minorHAnsi" w:hAnsiTheme="minorHAnsi" w:cstheme="minorHAnsi"/>
        </w:rPr>
      </w:pPr>
      <w:r w:rsidRPr="008A7A40">
        <w:rPr>
          <w:rFonts w:asciiTheme="minorHAnsi" w:hAnsiTheme="minorHAnsi" w:cstheme="minorHAnsi"/>
          <w:b/>
        </w:rPr>
        <w:t>Responsible to</w:t>
      </w:r>
      <w:r w:rsidR="006C1B67" w:rsidRPr="008A7A40">
        <w:rPr>
          <w:rFonts w:asciiTheme="minorHAnsi" w:hAnsiTheme="minorHAnsi" w:cstheme="minorHAnsi"/>
        </w:rPr>
        <w:t xml:space="preserve">: </w:t>
      </w:r>
      <w:r w:rsidR="006C1B67" w:rsidRPr="008A7A40">
        <w:rPr>
          <w:rFonts w:asciiTheme="minorHAnsi" w:hAnsiTheme="minorHAnsi" w:cstheme="minorHAnsi"/>
        </w:rPr>
        <w:tab/>
      </w:r>
      <w:r w:rsidR="006C1B67" w:rsidRPr="008A7A40">
        <w:rPr>
          <w:rFonts w:asciiTheme="minorHAnsi" w:hAnsiTheme="minorHAnsi" w:cstheme="minorHAnsi"/>
        </w:rPr>
        <w:tab/>
      </w:r>
      <w:r w:rsidR="009F79CE">
        <w:rPr>
          <w:rFonts w:asciiTheme="minorHAnsi" w:hAnsiTheme="minorHAnsi" w:cstheme="minorHAnsi"/>
        </w:rPr>
        <w:t>Nurse Uni</w:t>
      </w:r>
      <w:r w:rsidR="004B4FB3">
        <w:rPr>
          <w:rFonts w:asciiTheme="minorHAnsi" w:hAnsiTheme="minorHAnsi" w:cstheme="minorHAnsi"/>
        </w:rPr>
        <w:t>t Manager and Education Officer</w:t>
      </w:r>
    </w:p>
    <w:p w:rsidR="005745ED" w:rsidRPr="008A7A40" w:rsidRDefault="005745ED" w:rsidP="005745ED">
      <w:pPr>
        <w:spacing w:line="360" w:lineRule="auto"/>
        <w:rPr>
          <w:rFonts w:asciiTheme="minorHAnsi" w:hAnsiTheme="minorHAnsi" w:cstheme="minorHAnsi"/>
          <w:color w:val="FF0000"/>
        </w:rPr>
      </w:pPr>
      <w:r w:rsidRPr="008A7A40">
        <w:rPr>
          <w:rFonts w:asciiTheme="minorHAnsi" w:hAnsiTheme="minorHAnsi" w:cstheme="minorHAnsi"/>
          <w:b/>
        </w:rPr>
        <w:t>Hours:</w:t>
      </w:r>
      <w:r w:rsidR="006C1B67" w:rsidRPr="008A7A40">
        <w:rPr>
          <w:rFonts w:asciiTheme="minorHAnsi" w:hAnsiTheme="minorHAnsi" w:cstheme="minorHAnsi"/>
        </w:rPr>
        <w:tab/>
      </w:r>
      <w:r w:rsidR="006C1B67" w:rsidRPr="008A7A40">
        <w:rPr>
          <w:rFonts w:asciiTheme="minorHAnsi" w:hAnsiTheme="minorHAnsi" w:cstheme="minorHAnsi"/>
        </w:rPr>
        <w:tab/>
      </w:r>
      <w:r w:rsidR="006C1B67" w:rsidRPr="008A7A40">
        <w:rPr>
          <w:rFonts w:asciiTheme="minorHAnsi" w:hAnsiTheme="minorHAnsi" w:cstheme="minorHAnsi"/>
        </w:rPr>
        <w:tab/>
      </w:r>
      <w:r w:rsidR="005243CD" w:rsidRPr="008A7A40">
        <w:rPr>
          <w:rFonts w:asciiTheme="minorHAnsi" w:hAnsiTheme="minorHAnsi" w:cstheme="minorHAnsi"/>
        </w:rPr>
        <w:t xml:space="preserve"> </w:t>
      </w:r>
      <w:r w:rsidR="008A7A40" w:rsidRPr="008A7A40">
        <w:rPr>
          <w:rFonts w:asciiTheme="minorHAnsi" w:hAnsiTheme="minorHAnsi" w:cstheme="minorHAnsi"/>
        </w:rPr>
        <w:tab/>
      </w:r>
      <w:r w:rsidR="004B4FB3">
        <w:rPr>
          <w:rFonts w:asciiTheme="minorHAnsi" w:hAnsiTheme="minorHAnsi" w:cstheme="minorHAnsi"/>
        </w:rPr>
        <w:t>Minimum of 8</w:t>
      </w:r>
      <w:r w:rsidR="005243CD" w:rsidRPr="008A7A40">
        <w:rPr>
          <w:rFonts w:asciiTheme="minorHAnsi" w:hAnsiTheme="minorHAnsi" w:cstheme="minorHAnsi"/>
        </w:rPr>
        <w:t xml:space="preserve"> shifts </w:t>
      </w:r>
      <w:r w:rsidR="004B4FB3">
        <w:rPr>
          <w:rFonts w:asciiTheme="minorHAnsi" w:hAnsiTheme="minorHAnsi" w:cstheme="minorHAnsi"/>
        </w:rPr>
        <w:t>(</w:t>
      </w:r>
      <w:r w:rsidR="004B4FB3" w:rsidRPr="008A7A40">
        <w:rPr>
          <w:rFonts w:asciiTheme="minorHAnsi" w:hAnsiTheme="minorHAnsi" w:cstheme="minorHAnsi"/>
        </w:rPr>
        <w:t>8 hour</w:t>
      </w:r>
      <w:r w:rsidR="004B4FB3">
        <w:rPr>
          <w:rFonts w:asciiTheme="minorHAnsi" w:hAnsiTheme="minorHAnsi" w:cstheme="minorHAnsi"/>
        </w:rPr>
        <w:t>s)</w:t>
      </w:r>
      <w:r w:rsidR="004B4FB3" w:rsidRPr="008A7A40">
        <w:rPr>
          <w:rFonts w:asciiTheme="minorHAnsi" w:hAnsiTheme="minorHAnsi" w:cstheme="minorHAnsi"/>
        </w:rPr>
        <w:t xml:space="preserve"> </w:t>
      </w:r>
      <w:r w:rsidR="005243CD" w:rsidRPr="008A7A40">
        <w:rPr>
          <w:rFonts w:asciiTheme="minorHAnsi" w:hAnsiTheme="minorHAnsi" w:cstheme="minorHAnsi"/>
        </w:rPr>
        <w:t>per fortnight</w:t>
      </w:r>
    </w:p>
    <w:p w:rsidR="004B4FB3" w:rsidRDefault="005745ED" w:rsidP="004B4FB3">
      <w:pPr>
        <w:spacing w:line="360" w:lineRule="auto"/>
        <w:ind w:left="2880" w:hanging="2880"/>
        <w:rPr>
          <w:rFonts w:asciiTheme="minorHAnsi" w:hAnsiTheme="minorHAnsi" w:cstheme="minorHAnsi"/>
        </w:rPr>
      </w:pPr>
      <w:r w:rsidRPr="008A7A40">
        <w:rPr>
          <w:rFonts w:asciiTheme="minorHAnsi" w:hAnsiTheme="minorHAnsi" w:cstheme="minorHAnsi"/>
          <w:b/>
        </w:rPr>
        <w:t>Duration:</w:t>
      </w:r>
      <w:r w:rsidR="006C1B67" w:rsidRPr="008A7A40">
        <w:rPr>
          <w:rFonts w:asciiTheme="minorHAnsi" w:hAnsiTheme="minorHAnsi" w:cstheme="minorHAnsi"/>
        </w:rPr>
        <w:tab/>
      </w:r>
      <w:r w:rsidR="00054F33">
        <w:rPr>
          <w:rFonts w:asciiTheme="minorHAnsi" w:hAnsiTheme="minorHAnsi" w:cstheme="minorHAnsi"/>
        </w:rPr>
        <w:t>12 month contract</w:t>
      </w:r>
      <w:r w:rsidR="004B4FB3">
        <w:rPr>
          <w:rFonts w:asciiTheme="minorHAnsi" w:hAnsiTheme="minorHAnsi" w:cstheme="minorHAnsi"/>
        </w:rPr>
        <w:t xml:space="preserve"> (52 </w:t>
      </w:r>
      <w:r w:rsidR="00FE352F">
        <w:rPr>
          <w:rFonts w:asciiTheme="minorHAnsi" w:hAnsiTheme="minorHAnsi" w:cstheme="minorHAnsi"/>
        </w:rPr>
        <w:t xml:space="preserve">working </w:t>
      </w:r>
      <w:bookmarkStart w:id="0" w:name="_GoBack"/>
      <w:bookmarkEnd w:id="0"/>
      <w:r w:rsidR="004B4FB3">
        <w:rPr>
          <w:rFonts w:asciiTheme="minorHAnsi" w:hAnsiTheme="minorHAnsi" w:cstheme="minorHAnsi"/>
        </w:rPr>
        <w:t>weeks</w:t>
      </w:r>
      <w:r w:rsidR="00A71F96">
        <w:rPr>
          <w:rFonts w:asciiTheme="minorHAnsi" w:hAnsiTheme="minorHAnsi" w:cstheme="minorHAnsi"/>
        </w:rPr>
        <w:t xml:space="preserve"> in total) </w:t>
      </w:r>
    </w:p>
    <w:p w:rsidR="00054F33" w:rsidRDefault="00A71F96" w:rsidP="004B4FB3">
      <w:pPr>
        <w:ind w:left="2880"/>
        <w:rPr>
          <w:rFonts w:asciiTheme="minorHAnsi" w:hAnsiTheme="minorHAnsi" w:cstheme="minorHAnsi"/>
          <w:i/>
          <w:sz w:val="20"/>
        </w:rPr>
      </w:pPr>
      <w:r w:rsidRPr="004B4FB3">
        <w:rPr>
          <w:rFonts w:asciiTheme="minorHAnsi" w:hAnsiTheme="minorHAnsi" w:cstheme="minorHAnsi"/>
          <w:i/>
          <w:sz w:val="20"/>
        </w:rPr>
        <w:t xml:space="preserve">Any leave taken during the clinical placement will be </w:t>
      </w:r>
      <w:r w:rsidR="009F79CE" w:rsidRPr="004B4FB3">
        <w:rPr>
          <w:rFonts w:asciiTheme="minorHAnsi" w:hAnsiTheme="minorHAnsi" w:cstheme="minorHAnsi"/>
          <w:i/>
          <w:sz w:val="20"/>
        </w:rPr>
        <w:t xml:space="preserve">required to be </w:t>
      </w:r>
      <w:r w:rsidRPr="004B4FB3">
        <w:rPr>
          <w:rFonts w:asciiTheme="minorHAnsi" w:hAnsiTheme="minorHAnsi" w:cstheme="minorHAnsi"/>
          <w:i/>
          <w:sz w:val="20"/>
        </w:rPr>
        <w:t xml:space="preserve">made up on completion of the course. </w:t>
      </w:r>
      <w:proofErr w:type="spellStart"/>
      <w:r w:rsidRPr="004B4FB3">
        <w:rPr>
          <w:rFonts w:asciiTheme="minorHAnsi" w:hAnsiTheme="minorHAnsi" w:cstheme="minorHAnsi"/>
          <w:i/>
          <w:sz w:val="20"/>
        </w:rPr>
        <w:t>Ie</w:t>
      </w:r>
      <w:proofErr w:type="spellEnd"/>
      <w:r w:rsidRPr="004B4FB3">
        <w:rPr>
          <w:rFonts w:asciiTheme="minorHAnsi" w:hAnsiTheme="minorHAnsi" w:cstheme="minorHAnsi"/>
          <w:i/>
          <w:sz w:val="20"/>
        </w:rPr>
        <w:t xml:space="preserve">: one </w:t>
      </w:r>
      <w:r w:rsidR="004B4FB3" w:rsidRPr="004B4FB3">
        <w:rPr>
          <w:rFonts w:asciiTheme="minorHAnsi" w:hAnsiTheme="minorHAnsi" w:cstheme="minorHAnsi"/>
          <w:i/>
          <w:sz w:val="20"/>
        </w:rPr>
        <w:t>week’s</w:t>
      </w:r>
      <w:r w:rsidRPr="004B4FB3">
        <w:rPr>
          <w:rFonts w:asciiTheme="minorHAnsi" w:hAnsiTheme="minorHAnsi" w:cstheme="minorHAnsi"/>
          <w:i/>
          <w:sz w:val="20"/>
        </w:rPr>
        <w:t xml:space="preserve"> annual leave will be offered approximately mid way through the course this will extend the course to 53 weeks. </w:t>
      </w:r>
    </w:p>
    <w:p w:rsidR="004B4FB3" w:rsidRPr="004B4FB3" w:rsidRDefault="004B4FB3" w:rsidP="004B4FB3">
      <w:pPr>
        <w:ind w:left="2880"/>
        <w:rPr>
          <w:rFonts w:asciiTheme="minorHAnsi" w:hAnsiTheme="minorHAnsi" w:cstheme="minorHAnsi"/>
          <w:i/>
          <w:sz w:val="20"/>
        </w:rPr>
      </w:pPr>
    </w:p>
    <w:p w:rsidR="005745ED" w:rsidRPr="008A7A40" w:rsidRDefault="005745ED" w:rsidP="005745ED">
      <w:pPr>
        <w:spacing w:line="360" w:lineRule="auto"/>
        <w:rPr>
          <w:rFonts w:asciiTheme="minorHAnsi" w:hAnsiTheme="minorHAnsi" w:cstheme="minorHAnsi"/>
          <w:color w:val="FF0000"/>
        </w:rPr>
      </w:pPr>
      <w:r w:rsidRPr="008A7A40">
        <w:rPr>
          <w:rFonts w:asciiTheme="minorHAnsi" w:hAnsiTheme="minorHAnsi" w:cstheme="minorHAnsi"/>
          <w:b/>
        </w:rPr>
        <w:t>Department:</w:t>
      </w:r>
      <w:r w:rsidRPr="008A7A40">
        <w:rPr>
          <w:rFonts w:asciiTheme="minorHAnsi" w:hAnsiTheme="minorHAnsi" w:cstheme="minorHAnsi"/>
          <w:b/>
        </w:rPr>
        <w:tab/>
      </w:r>
      <w:r w:rsidR="005C29BB" w:rsidRPr="008A7A40">
        <w:rPr>
          <w:rFonts w:asciiTheme="minorHAnsi" w:hAnsiTheme="minorHAnsi" w:cstheme="minorHAnsi"/>
        </w:rPr>
        <w:tab/>
      </w:r>
      <w:r w:rsidR="008A7A40" w:rsidRPr="008A7A40">
        <w:rPr>
          <w:rFonts w:asciiTheme="minorHAnsi" w:hAnsiTheme="minorHAnsi" w:cstheme="minorHAnsi"/>
        </w:rPr>
        <w:tab/>
      </w:r>
      <w:r w:rsidR="005243CD" w:rsidRPr="008A7A40">
        <w:rPr>
          <w:rFonts w:asciiTheme="minorHAnsi" w:hAnsiTheme="minorHAnsi" w:cstheme="minorHAnsi"/>
        </w:rPr>
        <w:t>Acute and Residential Care Rotation.</w:t>
      </w:r>
    </w:p>
    <w:p w:rsidR="005745ED" w:rsidRPr="008A7A40" w:rsidRDefault="005745ED" w:rsidP="005745ED">
      <w:pPr>
        <w:spacing w:line="360" w:lineRule="auto"/>
        <w:rPr>
          <w:rFonts w:asciiTheme="minorHAnsi" w:hAnsiTheme="minorHAnsi" w:cstheme="minorHAnsi"/>
        </w:rPr>
      </w:pPr>
      <w:r w:rsidRPr="008A7A40">
        <w:rPr>
          <w:rFonts w:asciiTheme="minorHAnsi" w:hAnsiTheme="minorHAnsi" w:cstheme="minorHAnsi"/>
          <w:b/>
        </w:rPr>
        <w:t xml:space="preserve">Date: </w:t>
      </w:r>
      <w:r w:rsidRPr="008A7A40">
        <w:rPr>
          <w:rFonts w:asciiTheme="minorHAnsi" w:hAnsiTheme="minorHAnsi" w:cstheme="minorHAnsi"/>
          <w:b/>
        </w:rPr>
        <w:tab/>
      </w:r>
      <w:r w:rsidRPr="008A7A40">
        <w:rPr>
          <w:rFonts w:asciiTheme="minorHAnsi" w:hAnsiTheme="minorHAnsi" w:cstheme="minorHAnsi"/>
        </w:rPr>
        <w:tab/>
      </w:r>
      <w:r w:rsidRPr="008A7A40">
        <w:rPr>
          <w:rFonts w:asciiTheme="minorHAnsi" w:hAnsiTheme="minorHAnsi" w:cstheme="minorHAnsi"/>
        </w:rPr>
        <w:tab/>
      </w:r>
      <w:r w:rsidRPr="008A7A40">
        <w:rPr>
          <w:rFonts w:asciiTheme="minorHAnsi" w:hAnsiTheme="minorHAnsi" w:cstheme="minorHAnsi"/>
        </w:rPr>
        <w:tab/>
      </w:r>
      <w:r w:rsidR="008A7A40" w:rsidRPr="008A7A40">
        <w:rPr>
          <w:rFonts w:asciiTheme="minorHAnsi" w:hAnsiTheme="minorHAnsi" w:cstheme="minorHAnsi"/>
        </w:rPr>
        <w:t>____/____/______</w:t>
      </w:r>
    </w:p>
    <w:p w:rsidR="000058D8" w:rsidRDefault="005745ED" w:rsidP="00182E72">
      <w:pPr>
        <w:ind w:left="2880" w:hanging="2880"/>
        <w:rPr>
          <w:rFonts w:asciiTheme="minorHAnsi" w:hAnsiTheme="minorHAnsi" w:cstheme="minorHAnsi"/>
        </w:rPr>
      </w:pPr>
      <w:r w:rsidRPr="008A7A40">
        <w:rPr>
          <w:rFonts w:asciiTheme="minorHAnsi" w:hAnsiTheme="minorHAnsi" w:cstheme="minorHAnsi"/>
          <w:b/>
        </w:rPr>
        <w:t>Awards &amp; Conditions:</w:t>
      </w:r>
      <w:r w:rsidRPr="008A7A40">
        <w:rPr>
          <w:rFonts w:asciiTheme="minorHAnsi" w:hAnsiTheme="minorHAnsi" w:cstheme="minorHAnsi"/>
        </w:rPr>
        <w:tab/>
      </w:r>
      <w:r w:rsidR="00B23AA6">
        <w:rPr>
          <w:rFonts w:asciiTheme="minorHAnsi" w:hAnsiTheme="minorHAnsi" w:cstheme="minorHAnsi"/>
        </w:rPr>
        <w:t>Nurses a</w:t>
      </w:r>
      <w:r w:rsidR="00B23AA6" w:rsidRPr="00B23AA6">
        <w:rPr>
          <w:rFonts w:asciiTheme="minorHAnsi" w:hAnsiTheme="minorHAnsi" w:cstheme="minorHAnsi"/>
        </w:rPr>
        <w:t>nd Midwives</w:t>
      </w:r>
      <w:r w:rsidR="00B23AA6">
        <w:rPr>
          <w:rFonts w:asciiTheme="minorHAnsi" w:hAnsiTheme="minorHAnsi" w:cstheme="minorHAnsi"/>
        </w:rPr>
        <w:t xml:space="preserve"> </w:t>
      </w:r>
      <w:r w:rsidR="00B23AA6" w:rsidRPr="00B23AA6">
        <w:rPr>
          <w:rFonts w:asciiTheme="minorHAnsi" w:hAnsiTheme="minorHAnsi" w:cstheme="minorHAnsi"/>
        </w:rPr>
        <w:t>(Victorian Public Health Sector) (Single Interest Empl</w:t>
      </w:r>
      <w:r w:rsidR="00B23AA6">
        <w:rPr>
          <w:rFonts w:asciiTheme="minorHAnsi" w:hAnsiTheme="minorHAnsi" w:cstheme="minorHAnsi"/>
        </w:rPr>
        <w:t>oyers) Enterprise Agreement 2016</w:t>
      </w:r>
      <w:r w:rsidR="00B23AA6" w:rsidRPr="00B23AA6">
        <w:rPr>
          <w:rFonts w:asciiTheme="minorHAnsi" w:hAnsiTheme="minorHAnsi" w:cstheme="minorHAnsi"/>
        </w:rPr>
        <w:t>-20</w:t>
      </w:r>
      <w:r w:rsidR="00B23AA6">
        <w:rPr>
          <w:rFonts w:asciiTheme="minorHAnsi" w:hAnsiTheme="minorHAnsi" w:cstheme="minorHAnsi"/>
        </w:rPr>
        <w:t>20</w:t>
      </w:r>
    </w:p>
    <w:p w:rsidR="00182E72" w:rsidRPr="008A7A40" w:rsidRDefault="00182E72" w:rsidP="00182E72">
      <w:pPr>
        <w:ind w:left="2880" w:hanging="2880"/>
        <w:rPr>
          <w:rFonts w:asciiTheme="minorHAnsi" w:hAnsiTheme="minorHAnsi" w:cstheme="minorHAnsi"/>
        </w:rPr>
      </w:pPr>
    </w:p>
    <w:p w:rsidR="000058D8" w:rsidRPr="008A7A40" w:rsidRDefault="005745ED">
      <w:pPr>
        <w:rPr>
          <w:rFonts w:asciiTheme="minorHAnsi" w:hAnsiTheme="minorHAnsi" w:cstheme="minorHAnsi"/>
          <w:b/>
          <w:u w:val="single"/>
        </w:rPr>
      </w:pPr>
      <w:r w:rsidRPr="008A7A40">
        <w:rPr>
          <w:rFonts w:asciiTheme="minorHAnsi" w:hAnsiTheme="minorHAnsi" w:cstheme="minorHAnsi"/>
          <w:b/>
          <w:u w:val="single"/>
        </w:rPr>
        <w:t>Key Selection Criteria &amp; Qualifications</w:t>
      </w:r>
      <w:r w:rsidR="000058D8" w:rsidRPr="008A7A40">
        <w:rPr>
          <w:rFonts w:asciiTheme="minorHAnsi" w:hAnsiTheme="minorHAnsi" w:cstheme="minorHAnsi"/>
          <w:b/>
          <w:u w:val="single"/>
        </w:rPr>
        <w:t>:</w:t>
      </w:r>
    </w:p>
    <w:p w:rsidR="000058D8" w:rsidRPr="008A7A40" w:rsidRDefault="005745ED">
      <w:pPr>
        <w:rPr>
          <w:rFonts w:asciiTheme="minorHAnsi" w:hAnsiTheme="minorHAnsi" w:cstheme="minorHAnsi"/>
        </w:rPr>
      </w:pPr>
      <w:r w:rsidRPr="008A7A40">
        <w:rPr>
          <w:rFonts w:asciiTheme="minorHAnsi" w:hAnsiTheme="minorHAnsi" w:cstheme="minorHAnsi"/>
          <w:b/>
        </w:rPr>
        <w:t>Essential:</w:t>
      </w:r>
    </w:p>
    <w:p w:rsidR="006C1B67" w:rsidRPr="008A7A40" w:rsidRDefault="005745ED" w:rsidP="00483F7F">
      <w:pPr>
        <w:numPr>
          <w:ilvl w:val="0"/>
          <w:numId w:val="8"/>
        </w:numPr>
        <w:rPr>
          <w:rFonts w:asciiTheme="minorHAnsi" w:hAnsiTheme="minorHAnsi" w:cstheme="minorHAnsi"/>
        </w:rPr>
      </w:pPr>
      <w:r w:rsidRPr="008A7A40">
        <w:rPr>
          <w:rFonts w:asciiTheme="minorHAnsi" w:hAnsiTheme="minorHAnsi" w:cstheme="minorHAnsi"/>
        </w:rPr>
        <w:t>Current Re</w:t>
      </w:r>
      <w:r w:rsidR="00483F7F" w:rsidRPr="008A7A40">
        <w:rPr>
          <w:rFonts w:asciiTheme="minorHAnsi" w:hAnsiTheme="minorHAnsi" w:cstheme="minorHAnsi"/>
        </w:rPr>
        <w:t>gistration as a Registered Nurse</w:t>
      </w:r>
      <w:r w:rsidR="006C1B67" w:rsidRPr="008A7A40">
        <w:rPr>
          <w:rFonts w:asciiTheme="minorHAnsi" w:hAnsiTheme="minorHAnsi" w:cstheme="minorHAnsi"/>
        </w:rPr>
        <w:t xml:space="preserve"> </w:t>
      </w:r>
      <w:r w:rsidRPr="008A7A40">
        <w:rPr>
          <w:rFonts w:asciiTheme="minorHAnsi" w:hAnsiTheme="minorHAnsi" w:cstheme="minorHAnsi"/>
        </w:rPr>
        <w:t>with the Australian Health Practitioners Regulat</w:t>
      </w:r>
      <w:r w:rsidR="001F0F36" w:rsidRPr="008A7A40">
        <w:rPr>
          <w:rFonts w:asciiTheme="minorHAnsi" w:hAnsiTheme="minorHAnsi" w:cstheme="minorHAnsi"/>
        </w:rPr>
        <w:t>ion Agency (AHPRA)</w:t>
      </w:r>
      <w:r w:rsidRPr="008A7A40">
        <w:rPr>
          <w:rFonts w:asciiTheme="minorHAnsi" w:hAnsiTheme="minorHAnsi" w:cstheme="minorHAnsi"/>
        </w:rPr>
        <w:t>.</w:t>
      </w:r>
    </w:p>
    <w:p w:rsidR="005745ED" w:rsidRDefault="005745ED" w:rsidP="005745ED">
      <w:pPr>
        <w:numPr>
          <w:ilvl w:val="0"/>
          <w:numId w:val="8"/>
        </w:numPr>
        <w:rPr>
          <w:rFonts w:asciiTheme="minorHAnsi" w:hAnsiTheme="minorHAnsi" w:cstheme="minorHAnsi"/>
        </w:rPr>
      </w:pPr>
      <w:r w:rsidRPr="008A7A40">
        <w:rPr>
          <w:rFonts w:asciiTheme="minorHAnsi" w:hAnsiTheme="minorHAnsi" w:cstheme="minorHAnsi"/>
        </w:rPr>
        <w:t xml:space="preserve">Current Police </w:t>
      </w:r>
      <w:r w:rsidR="00A14E3B" w:rsidRPr="008A7A40">
        <w:rPr>
          <w:rFonts w:asciiTheme="minorHAnsi" w:hAnsiTheme="minorHAnsi" w:cstheme="minorHAnsi"/>
        </w:rPr>
        <w:t>check</w:t>
      </w:r>
      <w:r w:rsidRPr="008A7A40">
        <w:rPr>
          <w:rFonts w:asciiTheme="minorHAnsi" w:hAnsiTheme="minorHAnsi" w:cstheme="minorHAnsi"/>
        </w:rPr>
        <w:t xml:space="preserve"> acceptable to Casterton Memorial Hospital</w:t>
      </w:r>
      <w:r w:rsidR="00322FA2" w:rsidRPr="008A7A40">
        <w:rPr>
          <w:rFonts w:asciiTheme="minorHAnsi" w:hAnsiTheme="minorHAnsi" w:cstheme="minorHAnsi"/>
        </w:rPr>
        <w:t>.</w:t>
      </w:r>
    </w:p>
    <w:p w:rsidR="00054F33" w:rsidRPr="008A7A40" w:rsidRDefault="004B4FB3" w:rsidP="005745ED">
      <w:pPr>
        <w:numPr>
          <w:ilvl w:val="0"/>
          <w:numId w:val="8"/>
        </w:numPr>
        <w:rPr>
          <w:rFonts w:asciiTheme="minorHAnsi" w:hAnsiTheme="minorHAnsi" w:cstheme="minorHAnsi"/>
        </w:rPr>
      </w:pPr>
      <w:r>
        <w:rPr>
          <w:rFonts w:asciiTheme="minorHAnsi" w:hAnsiTheme="minorHAnsi" w:cstheme="minorHAnsi"/>
        </w:rPr>
        <w:t>Current Working with C</w:t>
      </w:r>
      <w:r w:rsidR="00054F33">
        <w:rPr>
          <w:rFonts w:asciiTheme="minorHAnsi" w:hAnsiTheme="minorHAnsi" w:cstheme="minorHAnsi"/>
        </w:rPr>
        <w:t>hildren</w:t>
      </w:r>
      <w:r>
        <w:rPr>
          <w:rFonts w:asciiTheme="minorHAnsi" w:hAnsiTheme="minorHAnsi" w:cstheme="minorHAnsi"/>
        </w:rPr>
        <w:t xml:space="preserve"> C</w:t>
      </w:r>
      <w:r w:rsidR="00054F33">
        <w:rPr>
          <w:rFonts w:asciiTheme="minorHAnsi" w:hAnsiTheme="minorHAnsi" w:cstheme="minorHAnsi"/>
        </w:rPr>
        <w:t>heck</w:t>
      </w:r>
    </w:p>
    <w:p w:rsidR="00322FA2" w:rsidRPr="008A7A40" w:rsidRDefault="00322FA2" w:rsidP="005745ED">
      <w:pPr>
        <w:numPr>
          <w:ilvl w:val="0"/>
          <w:numId w:val="8"/>
        </w:numPr>
        <w:rPr>
          <w:rFonts w:asciiTheme="minorHAnsi" w:hAnsiTheme="minorHAnsi" w:cstheme="minorHAnsi"/>
        </w:rPr>
      </w:pPr>
      <w:r w:rsidRPr="008A7A40">
        <w:rPr>
          <w:rFonts w:asciiTheme="minorHAnsi" w:hAnsiTheme="minorHAnsi" w:cstheme="minorHAnsi"/>
        </w:rPr>
        <w:t>A Statutory Declaration declaring that the employee has never been convicted of murder or sexual assault or convicted of and imprisoned for any other form of assault.</w:t>
      </w:r>
    </w:p>
    <w:p w:rsidR="005745ED" w:rsidRPr="008A7A40" w:rsidRDefault="005745ED" w:rsidP="006C1B67">
      <w:pPr>
        <w:numPr>
          <w:ilvl w:val="0"/>
          <w:numId w:val="8"/>
        </w:numPr>
        <w:rPr>
          <w:rFonts w:asciiTheme="minorHAnsi" w:hAnsiTheme="minorHAnsi" w:cstheme="minorHAnsi"/>
        </w:rPr>
      </w:pPr>
      <w:r w:rsidRPr="008A7A40">
        <w:rPr>
          <w:rFonts w:asciiTheme="minorHAnsi" w:hAnsiTheme="minorHAnsi" w:cstheme="minorHAnsi"/>
        </w:rPr>
        <w:t>Current unencumbered Victorian Motor Vehicle License (or equivalent)</w:t>
      </w:r>
      <w:r w:rsidR="006C1B67" w:rsidRPr="008A7A40">
        <w:rPr>
          <w:rFonts w:asciiTheme="minorHAnsi" w:hAnsiTheme="minorHAnsi" w:cstheme="minorHAnsi"/>
        </w:rPr>
        <w:t xml:space="preserve"> </w:t>
      </w:r>
    </w:p>
    <w:p w:rsidR="005745ED" w:rsidRPr="008A7A40" w:rsidRDefault="006C1B67" w:rsidP="005745ED">
      <w:pPr>
        <w:numPr>
          <w:ilvl w:val="0"/>
          <w:numId w:val="8"/>
        </w:numPr>
        <w:rPr>
          <w:rFonts w:asciiTheme="minorHAnsi" w:hAnsiTheme="minorHAnsi" w:cstheme="minorHAnsi"/>
        </w:rPr>
      </w:pPr>
      <w:r w:rsidRPr="008A7A40">
        <w:rPr>
          <w:rFonts w:asciiTheme="minorHAnsi" w:hAnsiTheme="minorHAnsi" w:cstheme="minorHAnsi"/>
        </w:rPr>
        <w:t>Demonstrated e</w:t>
      </w:r>
      <w:r w:rsidR="005745ED" w:rsidRPr="008A7A40">
        <w:rPr>
          <w:rFonts w:asciiTheme="minorHAnsi" w:hAnsiTheme="minorHAnsi" w:cstheme="minorHAnsi"/>
        </w:rPr>
        <w:t>ffe</w:t>
      </w:r>
      <w:r w:rsidRPr="008A7A40">
        <w:rPr>
          <w:rFonts w:asciiTheme="minorHAnsi" w:hAnsiTheme="minorHAnsi" w:cstheme="minorHAnsi"/>
        </w:rPr>
        <w:t>ctive communicator.</w:t>
      </w:r>
    </w:p>
    <w:p w:rsidR="006C1B67" w:rsidRPr="008A7A40" w:rsidRDefault="006C1B67" w:rsidP="005745ED">
      <w:pPr>
        <w:numPr>
          <w:ilvl w:val="0"/>
          <w:numId w:val="8"/>
        </w:numPr>
        <w:rPr>
          <w:rFonts w:asciiTheme="minorHAnsi" w:hAnsiTheme="minorHAnsi" w:cstheme="minorHAnsi"/>
        </w:rPr>
      </w:pPr>
      <w:r w:rsidRPr="008A7A40">
        <w:rPr>
          <w:rFonts w:asciiTheme="minorHAnsi" w:hAnsiTheme="minorHAnsi" w:cstheme="minorHAnsi"/>
        </w:rPr>
        <w:t xml:space="preserve">Ability to work collaboratively in a team </w:t>
      </w:r>
      <w:r w:rsidR="00A14E3B" w:rsidRPr="008A7A40">
        <w:rPr>
          <w:rFonts w:asciiTheme="minorHAnsi" w:hAnsiTheme="minorHAnsi" w:cstheme="minorHAnsi"/>
        </w:rPr>
        <w:t>environment</w:t>
      </w:r>
      <w:r w:rsidRPr="008A7A40">
        <w:rPr>
          <w:rFonts w:asciiTheme="minorHAnsi" w:hAnsiTheme="minorHAnsi" w:cstheme="minorHAnsi"/>
        </w:rPr>
        <w:t>.</w:t>
      </w:r>
    </w:p>
    <w:p w:rsidR="006C1B67" w:rsidRPr="008A7A40" w:rsidRDefault="006C1B67" w:rsidP="005745ED">
      <w:pPr>
        <w:numPr>
          <w:ilvl w:val="0"/>
          <w:numId w:val="8"/>
        </w:numPr>
        <w:rPr>
          <w:rFonts w:asciiTheme="minorHAnsi" w:hAnsiTheme="minorHAnsi" w:cstheme="minorHAnsi"/>
        </w:rPr>
      </w:pPr>
      <w:r w:rsidRPr="008A7A40">
        <w:rPr>
          <w:rFonts w:asciiTheme="minorHAnsi" w:hAnsiTheme="minorHAnsi" w:cstheme="minorHAnsi"/>
        </w:rPr>
        <w:t>Computer literate.</w:t>
      </w:r>
    </w:p>
    <w:p w:rsidR="005745ED" w:rsidRPr="008A7A40" w:rsidRDefault="005745ED" w:rsidP="006C1B67">
      <w:pPr>
        <w:numPr>
          <w:ilvl w:val="0"/>
          <w:numId w:val="8"/>
        </w:numPr>
        <w:rPr>
          <w:rFonts w:asciiTheme="minorHAnsi" w:hAnsiTheme="minorHAnsi" w:cstheme="minorHAnsi"/>
        </w:rPr>
      </w:pPr>
      <w:r w:rsidRPr="008A7A40">
        <w:rPr>
          <w:rFonts w:asciiTheme="minorHAnsi" w:hAnsiTheme="minorHAnsi" w:cstheme="minorHAnsi"/>
        </w:rPr>
        <w:t>Ability to demonstrate initiative and flexibility.</w:t>
      </w:r>
    </w:p>
    <w:p w:rsidR="006C1B67" w:rsidRPr="008A7A40" w:rsidRDefault="005745ED" w:rsidP="006C1B67">
      <w:pPr>
        <w:numPr>
          <w:ilvl w:val="0"/>
          <w:numId w:val="8"/>
        </w:numPr>
        <w:rPr>
          <w:rFonts w:asciiTheme="minorHAnsi" w:hAnsiTheme="minorHAnsi" w:cstheme="minorHAnsi"/>
        </w:rPr>
      </w:pPr>
      <w:r w:rsidRPr="008A7A40">
        <w:rPr>
          <w:rFonts w:asciiTheme="minorHAnsi" w:hAnsiTheme="minorHAnsi" w:cstheme="minorHAnsi"/>
        </w:rPr>
        <w:t>Effective reporting and documentation skills.</w:t>
      </w:r>
    </w:p>
    <w:p w:rsidR="006C1B67" w:rsidRPr="008A7A40" w:rsidRDefault="006C1B67" w:rsidP="006C1B67">
      <w:pPr>
        <w:numPr>
          <w:ilvl w:val="0"/>
          <w:numId w:val="8"/>
        </w:numPr>
        <w:rPr>
          <w:rFonts w:asciiTheme="minorHAnsi" w:hAnsiTheme="minorHAnsi" w:cstheme="minorHAnsi"/>
        </w:rPr>
      </w:pPr>
      <w:r w:rsidRPr="008A7A40">
        <w:rPr>
          <w:rFonts w:asciiTheme="minorHAnsi" w:hAnsiTheme="minorHAnsi" w:cstheme="minorHAnsi"/>
        </w:rPr>
        <w:t>Comprehensive and up to date professional development portfolio.</w:t>
      </w:r>
    </w:p>
    <w:p w:rsidR="00730482" w:rsidRPr="008A7A40" w:rsidRDefault="00730482" w:rsidP="00730482">
      <w:pPr>
        <w:ind w:left="720"/>
        <w:rPr>
          <w:rFonts w:asciiTheme="minorHAnsi" w:hAnsiTheme="minorHAnsi" w:cstheme="minorHAnsi"/>
        </w:rPr>
      </w:pPr>
    </w:p>
    <w:p w:rsidR="005745ED" w:rsidRPr="008A7A40" w:rsidRDefault="00730482" w:rsidP="00730482">
      <w:pPr>
        <w:rPr>
          <w:rFonts w:asciiTheme="minorHAnsi" w:hAnsiTheme="minorHAnsi" w:cstheme="minorHAnsi"/>
          <w:b/>
        </w:rPr>
      </w:pPr>
      <w:r w:rsidRPr="008A7A40">
        <w:rPr>
          <w:rFonts w:asciiTheme="minorHAnsi" w:hAnsiTheme="minorHAnsi" w:cstheme="minorHAnsi"/>
          <w:b/>
        </w:rPr>
        <w:t>Desirable:</w:t>
      </w:r>
    </w:p>
    <w:p w:rsidR="006C1B67" w:rsidRPr="008A7A40" w:rsidRDefault="006C1B67" w:rsidP="00730482">
      <w:pPr>
        <w:numPr>
          <w:ilvl w:val="0"/>
          <w:numId w:val="9"/>
        </w:numPr>
        <w:rPr>
          <w:rFonts w:asciiTheme="minorHAnsi" w:hAnsiTheme="minorHAnsi" w:cstheme="minorHAnsi"/>
        </w:rPr>
      </w:pPr>
      <w:r w:rsidRPr="008A7A40">
        <w:rPr>
          <w:rFonts w:asciiTheme="minorHAnsi" w:hAnsiTheme="minorHAnsi" w:cstheme="minorHAnsi"/>
        </w:rPr>
        <w:t>Ability to work shift work.</w:t>
      </w:r>
    </w:p>
    <w:p w:rsidR="006C1B67" w:rsidRPr="008A7A40" w:rsidRDefault="006C1B67" w:rsidP="00730482">
      <w:pPr>
        <w:numPr>
          <w:ilvl w:val="0"/>
          <w:numId w:val="9"/>
        </w:numPr>
        <w:rPr>
          <w:rFonts w:asciiTheme="minorHAnsi" w:hAnsiTheme="minorHAnsi" w:cstheme="minorHAnsi"/>
        </w:rPr>
      </w:pPr>
      <w:r w:rsidRPr="008A7A40">
        <w:rPr>
          <w:rFonts w:asciiTheme="minorHAnsi" w:hAnsiTheme="minorHAnsi" w:cstheme="minorHAnsi"/>
        </w:rPr>
        <w:t>Demonstrated high level of motivation and willingness to learn.</w:t>
      </w:r>
    </w:p>
    <w:p w:rsidR="006C1B67" w:rsidRPr="008A7A40" w:rsidRDefault="006C1B67" w:rsidP="00A14E3B">
      <w:pPr>
        <w:rPr>
          <w:rFonts w:asciiTheme="minorHAnsi" w:hAnsiTheme="minorHAnsi" w:cstheme="minorHAnsi"/>
        </w:rPr>
      </w:pPr>
    </w:p>
    <w:p w:rsidR="00730482" w:rsidRPr="008A7A40" w:rsidRDefault="008B2D4A" w:rsidP="00730482">
      <w:pPr>
        <w:rPr>
          <w:rFonts w:asciiTheme="minorHAnsi" w:hAnsiTheme="minorHAnsi" w:cstheme="minorHAnsi"/>
          <w:b/>
          <w:u w:val="single"/>
        </w:rPr>
      </w:pPr>
      <w:r w:rsidRPr="008A7A40">
        <w:rPr>
          <w:rFonts w:asciiTheme="minorHAnsi" w:hAnsiTheme="minorHAnsi" w:cstheme="minorHAnsi"/>
          <w:b/>
          <w:u w:val="single"/>
        </w:rPr>
        <w:t>Primary Objective:</w:t>
      </w:r>
    </w:p>
    <w:p w:rsidR="00483F7F" w:rsidRPr="008A7A40" w:rsidRDefault="00483F7F" w:rsidP="00483F7F">
      <w:pPr>
        <w:numPr>
          <w:ilvl w:val="0"/>
          <w:numId w:val="11"/>
        </w:numPr>
        <w:rPr>
          <w:rFonts w:asciiTheme="minorHAnsi" w:hAnsiTheme="minorHAnsi" w:cstheme="minorHAnsi"/>
        </w:rPr>
      </w:pPr>
      <w:r w:rsidRPr="008A7A40">
        <w:rPr>
          <w:rFonts w:asciiTheme="minorHAnsi" w:hAnsiTheme="minorHAnsi" w:cstheme="minorHAnsi"/>
        </w:rPr>
        <w:t xml:space="preserve">The Registered Nurse is responsible for the provision of </w:t>
      </w:r>
      <w:r w:rsidR="00054F33">
        <w:rPr>
          <w:rFonts w:asciiTheme="minorHAnsi" w:hAnsiTheme="minorHAnsi" w:cstheme="minorHAnsi"/>
        </w:rPr>
        <w:t>consumer</w:t>
      </w:r>
      <w:r w:rsidRPr="008A7A40">
        <w:rPr>
          <w:rFonts w:asciiTheme="minorHAnsi" w:hAnsiTheme="minorHAnsi" w:cstheme="minorHAnsi"/>
        </w:rPr>
        <w:t xml:space="preserve"> focused holistic nursing care to those assigned to </w:t>
      </w:r>
      <w:r w:rsidR="00054F33">
        <w:rPr>
          <w:rFonts w:asciiTheme="minorHAnsi" w:hAnsiTheme="minorHAnsi" w:cstheme="minorHAnsi"/>
        </w:rPr>
        <w:t>them</w:t>
      </w:r>
      <w:r w:rsidRPr="008A7A40">
        <w:rPr>
          <w:rFonts w:asciiTheme="minorHAnsi" w:hAnsiTheme="minorHAnsi" w:cstheme="minorHAnsi"/>
        </w:rPr>
        <w:t xml:space="preserve">, in order to </w:t>
      </w:r>
      <w:r w:rsidR="008A7A40" w:rsidRPr="008A7A40">
        <w:rPr>
          <w:rFonts w:asciiTheme="minorHAnsi" w:hAnsiTheme="minorHAnsi" w:cstheme="minorHAnsi"/>
        </w:rPr>
        <w:t>achieve</w:t>
      </w:r>
      <w:r w:rsidR="004B4FB3">
        <w:rPr>
          <w:rFonts w:asciiTheme="minorHAnsi" w:hAnsiTheme="minorHAnsi" w:cstheme="minorHAnsi"/>
        </w:rPr>
        <w:t xml:space="preserve"> desired clinical outcomes</w:t>
      </w:r>
      <w:r w:rsidRPr="008A7A40">
        <w:rPr>
          <w:rFonts w:asciiTheme="minorHAnsi" w:hAnsiTheme="minorHAnsi" w:cstheme="minorHAnsi"/>
        </w:rPr>
        <w:t xml:space="preserve">. At all times the Registered Nurse retains responsibility for </w:t>
      </w:r>
      <w:r w:rsidR="00054F33">
        <w:rPr>
          <w:rFonts w:asciiTheme="minorHAnsi" w:hAnsiTheme="minorHAnsi" w:cstheme="minorHAnsi"/>
        </w:rPr>
        <w:t>their</w:t>
      </w:r>
      <w:r w:rsidRPr="008A7A40">
        <w:rPr>
          <w:rFonts w:asciiTheme="minorHAnsi" w:hAnsiTheme="minorHAnsi" w:cstheme="minorHAnsi"/>
        </w:rPr>
        <w:t xml:space="preserve"> </w:t>
      </w:r>
      <w:r w:rsidR="008A7A40" w:rsidRPr="008A7A40">
        <w:rPr>
          <w:rFonts w:asciiTheme="minorHAnsi" w:hAnsiTheme="minorHAnsi" w:cstheme="minorHAnsi"/>
        </w:rPr>
        <w:t>actions and</w:t>
      </w:r>
      <w:r w:rsidRPr="008A7A40">
        <w:rPr>
          <w:rFonts w:asciiTheme="minorHAnsi" w:hAnsiTheme="minorHAnsi" w:cstheme="minorHAnsi"/>
        </w:rPr>
        <w:t xml:space="preserve"> remains </w:t>
      </w:r>
      <w:r w:rsidR="008A7A40" w:rsidRPr="008A7A40">
        <w:rPr>
          <w:rFonts w:asciiTheme="minorHAnsi" w:hAnsiTheme="minorHAnsi" w:cstheme="minorHAnsi"/>
        </w:rPr>
        <w:t>accountable</w:t>
      </w:r>
      <w:r w:rsidRPr="008A7A40">
        <w:rPr>
          <w:rFonts w:asciiTheme="minorHAnsi" w:hAnsiTheme="minorHAnsi" w:cstheme="minorHAnsi"/>
        </w:rPr>
        <w:t xml:space="preserve"> in providing delegated nursing care. Ensure that the Casterton Memorial Hospital Vision, Mission and Values are known, understood and practiced.</w:t>
      </w:r>
    </w:p>
    <w:p w:rsidR="008B2D4A" w:rsidRPr="008A7A40" w:rsidRDefault="008B2D4A" w:rsidP="00730482">
      <w:pPr>
        <w:rPr>
          <w:rFonts w:asciiTheme="minorHAnsi" w:hAnsiTheme="minorHAnsi" w:cstheme="minorHAnsi"/>
          <w:b/>
          <w:u w:val="single"/>
        </w:rPr>
      </w:pPr>
      <w:r w:rsidRPr="008A7A40">
        <w:rPr>
          <w:rFonts w:asciiTheme="minorHAnsi" w:hAnsiTheme="minorHAnsi" w:cstheme="minorHAnsi"/>
          <w:b/>
          <w:u w:val="single"/>
        </w:rPr>
        <w:lastRenderedPageBreak/>
        <w:t>Decision Making Authority:</w:t>
      </w:r>
    </w:p>
    <w:p w:rsidR="008B2D4A" w:rsidRPr="008A7A40" w:rsidRDefault="008B2D4A" w:rsidP="00730482">
      <w:pPr>
        <w:rPr>
          <w:rFonts w:asciiTheme="minorHAnsi" w:hAnsiTheme="minorHAnsi" w:cstheme="minorHAnsi"/>
        </w:rPr>
      </w:pPr>
      <w:r w:rsidRPr="008A7A40">
        <w:rPr>
          <w:rFonts w:asciiTheme="minorHAnsi" w:hAnsiTheme="minorHAnsi" w:cstheme="minorHAnsi"/>
        </w:rPr>
        <w:t>Without referral to manager (Responsible)</w:t>
      </w:r>
    </w:p>
    <w:p w:rsidR="008B2D4A" w:rsidRPr="008A7A40" w:rsidRDefault="008B2D4A" w:rsidP="008B2D4A">
      <w:pPr>
        <w:pStyle w:val="ListParagraph"/>
        <w:numPr>
          <w:ilvl w:val="0"/>
          <w:numId w:val="17"/>
        </w:numPr>
        <w:rPr>
          <w:rFonts w:asciiTheme="minorHAnsi" w:hAnsiTheme="minorHAnsi" w:cstheme="minorHAnsi"/>
        </w:rPr>
      </w:pPr>
      <w:r w:rsidRPr="008A7A40">
        <w:rPr>
          <w:rFonts w:asciiTheme="minorHAnsi" w:hAnsiTheme="minorHAnsi" w:cstheme="minorHAnsi"/>
        </w:rPr>
        <w:t xml:space="preserve">Provision of direct </w:t>
      </w:r>
      <w:r w:rsidR="00054F33">
        <w:rPr>
          <w:rFonts w:asciiTheme="minorHAnsi" w:hAnsiTheme="minorHAnsi" w:cstheme="minorHAnsi"/>
        </w:rPr>
        <w:t xml:space="preserve">consumer </w:t>
      </w:r>
      <w:r w:rsidRPr="008A7A40">
        <w:rPr>
          <w:rFonts w:asciiTheme="minorHAnsi" w:hAnsiTheme="minorHAnsi" w:cstheme="minorHAnsi"/>
        </w:rPr>
        <w:t xml:space="preserve">care through a person centre approach and within the </w:t>
      </w:r>
      <w:r w:rsidR="005243CD" w:rsidRPr="008A7A40">
        <w:rPr>
          <w:rFonts w:asciiTheme="minorHAnsi" w:hAnsiTheme="minorHAnsi" w:cstheme="minorHAnsi"/>
        </w:rPr>
        <w:t xml:space="preserve">registered nurses </w:t>
      </w:r>
      <w:r w:rsidRPr="008A7A40">
        <w:rPr>
          <w:rFonts w:asciiTheme="minorHAnsi" w:hAnsiTheme="minorHAnsi" w:cstheme="minorHAnsi"/>
        </w:rPr>
        <w:t xml:space="preserve">scope of </w:t>
      </w:r>
      <w:r w:rsidR="00CF5DBF" w:rsidRPr="008A7A40">
        <w:rPr>
          <w:rFonts w:asciiTheme="minorHAnsi" w:hAnsiTheme="minorHAnsi" w:cstheme="minorHAnsi"/>
        </w:rPr>
        <w:t>practice that they are educated</w:t>
      </w:r>
      <w:r w:rsidRPr="008A7A40">
        <w:rPr>
          <w:rFonts w:asciiTheme="minorHAnsi" w:hAnsiTheme="minorHAnsi" w:cstheme="minorHAnsi"/>
        </w:rPr>
        <w:t>, competent and authorised to perform.</w:t>
      </w:r>
    </w:p>
    <w:p w:rsidR="00483F7F" w:rsidRPr="008A7A40" w:rsidRDefault="008B2D4A" w:rsidP="00483F7F">
      <w:pPr>
        <w:pStyle w:val="ListParagraph"/>
        <w:numPr>
          <w:ilvl w:val="0"/>
          <w:numId w:val="17"/>
        </w:numPr>
        <w:rPr>
          <w:rFonts w:asciiTheme="minorHAnsi" w:hAnsiTheme="minorHAnsi" w:cstheme="minorHAnsi"/>
        </w:rPr>
      </w:pPr>
      <w:r w:rsidRPr="008A7A40">
        <w:rPr>
          <w:rFonts w:asciiTheme="minorHAnsi" w:hAnsiTheme="minorHAnsi" w:cstheme="minorHAnsi"/>
        </w:rPr>
        <w:t xml:space="preserve">Ensures all work is completed accurately on time and in accordance with CMH </w:t>
      </w:r>
      <w:r w:rsidR="00CF5DBF" w:rsidRPr="008A7A40">
        <w:rPr>
          <w:rFonts w:asciiTheme="minorHAnsi" w:hAnsiTheme="minorHAnsi" w:cstheme="minorHAnsi"/>
        </w:rPr>
        <w:t>policies</w:t>
      </w:r>
      <w:r w:rsidRPr="008A7A40">
        <w:rPr>
          <w:rFonts w:asciiTheme="minorHAnsi" w:hAnsiTheme="minorHAnsi" w:cstheme="minorHAnsi"/>
        </w:rPr>
        <w:t xml:space="preserve"> and procedures.</w:t>
      </w:r>
    </w:p>
    <w:p w:rsidR="00483F7F" w:rsidRPr="008A7A40" w:rsidRDefault="00483F7F" w:rsidP="00483F7F">
      <w:pPr>
        <w:pStyle w:val="ListParagraph"/>
        <w:numPr>
          <w:ilvl w:val="0"/>
          <w:numId w:val="17"/>
        </w:numPr>
        <w:rPr>
          <w:rFonts w:asciiTheme="minorHAnsi" w:hAnsiTheme="minorHAnsi" w:cstheme="minorHAnsi"/>
        </w:rPr>
      </w:pPr>
      <w:r w:rsidRPr="008A7A40">
        <w:rPr>
          <w:rFonts w:asciiTheme="minorHAnsi" w:hAnsiTheme="minorHAnsi" w:cstheme="minorHAnsi"/>
        </w:rPr>
        <w:t xml:space="preserve">Assists in the co-ordination and supervision of other </w:t>
      </w:r>
      <w:r w:rsidR="00054F33">
        <w:rPr>
          <w:rFonts w:asciiTheme="minorHAnsi" w:hAnsiTheme="minorHAnsi" w:cstheme="minorHAnsi"/>
        </w:rPr>
        <w:t>employees</w:t>
      </w:r>
      <w:r w:rsidRPr="008A7A40">
        <w:rPr>
          <w:rFonts w:asciiTheme="minorHAnsi" w:hAnsiTheme="minorHAnsi" w:cstheme="minorHAnsi"/>
        </w:rPr>
        <w:t>, under the guidance and direction of the Nurse in Charge.</w:t>
      </w:r>
    </w:p>
    <w:p w:rsidR="008B2D4A" w:rsidRPr="008A7A40" w:rsidRDefault="008B2D4A" w:rsidP="008B2D4A">
      <w:pPr>
        <w:rPr>
          <w:rFonts w:asciiTheme="minorHAnsi" w:hAnsiTheme="minorHAnsi" w:cstheme="minorHAnsi"/>
        </w:rPr>
      </w:pPr>
    </w:p>
    <w:p w:rsidR="008B2D4A" w:rsidRPr="008A7A40" w:rsidRDefault="008B2D4A" w:rsidP="008B2D4A">
      <w:pPr>
        <w:rPr>
          <w:rFonts w:asciiTheme="minorHAnsi" w:hAnsiTheme="minorHAnsi" w:cstheme="minorHAnsi"/>
        </w:rPr>
      </w:pPr>
      <w:r w:rsidRPr="008A7A40">
        <w:rPr>
          <w:rFonts w:asciiTheme="minorHAnsi" w:hAnsiTheme="minorHAnsi" w:cstheme="minorHAnsi"/>
        </w:rPr>
        <w:t xml:space="preserve">After </w:t>
      </w:r>
      <w:r w:rsidR="00CF5DBF" w:rsidRPr="008A7A40">
        <w:rPr>
          <w:rFonts w:asciiTheme="minorHAnsi" w:hAnsiTheme="minorHAnsi" w:cstheme="minorHAnsi"/>
        </w:rPr>
        <w:t>consultation</w:t>
      </w:r>
      <w:r w:rsidRPr="008A7A40">
        <w:rPr>
          <w:rFonts w:asciiTheme="minorHAnsi" w:hAnsiTheme="minorHAnsi" w:cstheme="minorHAnsi"/>
        </w:rPr>
        <w:t xml:space="preserve"> with manager or others (Consulted)</w:t>
      </w:r>
    </w:p>
    <w:p w:rsidR="008B2D4A" w:rsidRPr="008A7A40" w:rsidRDefault="00CF5DBF" w:rsidP="008B2D4A">
      <w:pPr>
        <w:pStyle w:val="ListParagraph"/>
        <w:numPr>
          <w:ilvl w:val="0"/>
          <w:numId w:val="18"/>
        </w:numPr>
        <w:rPr>
          <w:rFonts w:asciiTheme="minorHAnsi" w:hAnsiTheme="minorHAnsi" w:cstheme="minorHAnsi"/>
        </w:rPr>
      </w:pPr>
      <w:r w:rsidRPr="008A7A40">
        <w:rPr>
          <w:rFonts w:asciiTheme="minorHAnsi" w:hAnsiTheme="minorHAnsi" w:cstheme="minorHAnsi"/>
        </w:rPr>
        <w:t>Appropriate</w:t>
      </w:r>
      <w:r w:rsidR="008B2D4A" w:rsidRPr="008A7A40">
        <w:rPr>
          <w:rFonts w:asciiTheme="minorHAnsi" w:hAnsiTheme="minorHAnsi" w:cstheme="minorHAnsi"/>
        </w:rPr>
        <w:t xml:space="preserve"> referral of any instances where the</w:t>
      </w:r>
      <w:r w:rsidR="00054F33">
        <w:rPr>
          <w:rFonts w:asciiTheme="minorHAnsi" w:hAnsiTheme="minorHAnsi" w:cstheme="minorHAnsi"/>
        </w:rPr>
        <w:t xml:space="preserve"> consumer</w:t>
      </w:r>
      <w:r w:rsidR="008B2D4A" w:rsidRPr="008A7A40">
        <w:rPr>
          <w:rFonts w:asciiTheme="minorHAnsi" w:hAnsiTheme="minorHAnsi" w:cstheme="minorHAnsi"/>
        </w:rPr>
        <w:t xml:space="preserve"> needs fall outside the </w:t>
      </w:r>
      <w:r w:rsidR="00054F33">
        <w:rPr>
          <w:rFonts w:asciiTheme="minorHAnsi" w:hAnsiTheme="minorHAnsi" w:cstheme="minorHAnsi"/>
        </w:rPr>
        <w:t xml:space="preserve">Graduate Registered Nurse’s </w:t>
      </w:r>
      <w:r w:rsidRPr="008A7A40">
        <w:rPr>
          <w:rFonts w:asciiTheme="minorHAnsi" w:hAnsiTheme="minorHAnsi" w:cstheme="minorHAnsi"/>
        </w:rPr>
        <w:t>s</w:t>
      </w:r>
      <w:r w:rsidR="008B2D4A" w:rsidRPr="008A7A40">
        <w:rPr>
          <w:rFonts w:asciiTheme="minorHAnsi" w:hAnsiTheme="minorHAnsi" w:cstheme="minorHAnsi"/>
        </w:rPr>
        <w:t xml:space="preserve">cope of practice and </w:t>
      </w:r>
      <w:r w:rsidRPr="008A7A40">
        <w:rPr>
          <w:rFonts w:asciiTheme="minorHAnsi" w:hAnsiTheme="minorHAnsi" w:cstheme="minorHAnsi"/>
        </w:rPr>
        <w:t>competency</w:t>
      </w:r>
      <w:r w:rsidR="008B2D4A" w:rsidRPr="008A7A40">
        <w:rPr>
          <w:rFonts w:asciiTheme="minorHAnsi" w:hAnsiTheme="minorHAnsi" w:cstheme="minorHAnsi"/>
        </w:rPr>
        <w:t xml:space="preserve"> level.</w:t>
      </w:r>
    </w:p>
    <w:p w:rsidR="008B2D4A" w:rsidRPr="008A7A40" w:rsidRDefault="008B2D4A" w:rsidP="008B2D4A">
      <w:pPr>
        <w:pStyle w:val="ListParagraph"/>
        <w:numPr>
          <w:ilvl w:val="0"/>
          <w:numId w:val="18"/>
        </w:numPr>
        <w:rPr>
          <w:rFonts w:asciiTheme="minorHAnsi" w:hAnsiTheme="minorHAnsi" w:cstheme="minorHAnsi"/>
        </w:rPr>
      </w:pPr>
      <w:r w:rsidRPr="008A7A40">
        <w:rPr>
          <w:rFonts w:asciiTheme="minorHAnsi" w:hAnsiTheme="minorHAnsi" w:cstheme="minorHAnsi"/>
        </w:rPr>
        <w:t>Clinical deterioration.</w:t>
      </w:r>
    </w:p>
    <w:p w:rsidR="00483F7F" w:rsidRPr="008A7A40" w:rsidRDefault="00483F7F" w:rsidP="00483F7F">
      <w:pPr>
        <w:pStyle w:val="ListParagraph"/>
        <w:numPr>
          <w:ilvl w:val="0"/>
          <w:numId w:val="18"/>
        </w:numPr>
        <w:rPr>
          <w:rFonts w:asciiTheme="minorHAnsi" w:hAnsiTheme="minorHAnsi" w:cstheme="minorHAnsi"/>
        </w:rPr>
      </w:pPr>
      <w:r w:rsidRPr="008A7A40">
        <w:rPr>
          <w:rFonts w:asciiTheme="minorHAnsi" w:hAnsiTheme="minorHAnsi" w:cstheme="minorHAnsi"/>
        </w:rPr>
        <w:t>Assist in education and planning under the guidance and direction of the Nurse in Charge.</w:t>
      </w:r>
    </w:p>
    <w:p w:rsidR="00483F7F" w:rsidRPr="008A7A40" w:rsidRDefault="00483F7F" w:rsidP="00483F7F">
      <w:pPr>
        <w:pStyle w:val="ListParagraph"/>
        <w:numPr>
          <w:ilvl w:val="0"/>
          <w:numId w:val="19"/>
        </w:numPr>
        <w:rPr>
          <w:rFonts w:asciiTheme="minorHAnsi" w:hAnsiTheme="minorHAnsi" w:cstheme="minorHAnsi"/>
        </w:rPr>
      </w:pPr>
      <w:r w:rsidRPr="008A7A40">
        <w:rPr>
          <w:rFonts w:asciiTheme="minorHAnsi" w:hAnsiTheme="minorHAnsi" w:cstheme="minorHAnsi"/>
        </w:rPr>
        <w:t>Occupational health and safety issues</w:t>
      </w:r>
    </w:p>
    <w:p w:rsidR="00483F7F" w:rsidRPr="008A7A40" w:rsidRDefault="00483F7F" w:rsidP="00483F7F">
      <w:pPr>
        <w:pStyle w:val="ListParagraph"/>
        <w:numPr>
          <w:ilvl w:val="0"/>
          <w:numId w:val="19"/>
        </w:numPr>
        <w:rPr>
          <w:rFonts w:asciiTheme="minorHAnsi" w:hAnsiTheme="minorHAnsi" w:cstheme="minorHAnsi"/>
        </w:rPr>
      </w:pPr>
      <w:r w:rsidRPr="008A7A40">
        <w:rPr>
          <w:rFonts w:asciiTheme="minorHAnsi" w:hAnsiTheme="minorHAnsi" w:cstheme="minorHAnsi"/>
        </w:rPr>
        <w:t>Improving care initiatives</w:t>
      </w:r>
    </w:p>
    <w:p w:rsidR="008B2D4A" w:rsidRPr="008A7A40" w:rsidRDefault="008B2D4A" w:rsidP="008B2D4A">
      <w:pPr>
        <w:rPr>
          <w:rFonts w:asciiTheme="minorHAnsi" w:hAnsiTheme="minorHAnsi" w:cstheme="minorHAnsi"/>
        </w:rPr>
      </w:pPr>
    </w:p>
    <w:p w:rsidR="008B2D4A" w:rsidRPr="008A7A40" w:rsidRDefault="008B2D4A" w:rsidP="008B2D4A">
      <w:pPr>
        <w:rPr>
          <w:rFonts w:asciiTheme="minorHAnsi" w:hAnsiTheme="minorHAnsi" w:cstheme="minorHAnsi"/>
        </w:rPr>
      </w:pPr>
      <w:r w:rsidRPr="008A7A40">
        <w:rPr>
          <w:rFonts w:asciiTheme="minorHAnsi" w:hAnsiTheme="minorHAnsi" w:cstheme="minorHAnsi"/>
        </w:rPr>
        <w:t>R</w:t>
      </w:r>
      <w:r w:rsidR="00CF5DBF" w:rsidRPr="008A7A40">
        <w:rPr>
          <w:rFonts w:asciiTheme="minorHAnsi" w:hAnsiTheme="minorHAnsi" w:cstheme="minorHAnsi"/>
        </w:rPr>
        <w:t>eferred to managers or others (C</w:t>
      </w:r>
      <w:r w:rsidRPr="008A7A40">
        <w:rPr>
          <w:rFonts w:asciiTheme="minorHAnsi" w:hAnsiTheme="minorHAnsi" w:cstheme="minorHAnsi"/>
        </w:rPr>
        <w:t>onsulted)</w:t>
      </w:r>
    </w:p>
    <w:p w:rsidR="008B2D4A" w:rsidRPr="008A7A40" w:rsidRDefault="008B2D4A" w:rsidP="008B2D4A">
      <w:pPr>
        <w:pStyle w:val="ListParagraph"/>
        <w:numPr>
          <w:ilvl w:val="0"/>
          <w:numId w:val="19"/>
        </w:numPr>
        <w:rPr>
          <w:rFonts w:asciiTheme="minorHAnsi" w:hAnsiTheme="minorHAnsi" w:cstheme="minorHAnsi"/>
        </w:rPr>
      </w:pPr>
      <w:r w:rsidRPr="008A7A40">
        <w:rPr>
          <w:rFonts w:asciiTheme="minorHAnsi" w:hAnsiTheme="minorHAnsi" w:cstheme="minorHAnsi"/>
        </w:rPr>
        <w:t>Complaints and compliments.</w:t>
      </w:r>
    </w:p>
    <w:p w:rsidR="008B2D4A" w:rsidRPr="008A7A40" w:rsidRDefault="008B2D4A" w:rsidP="008B2D4A">
      <w:pPr>
        <w:pStyle w:val="ListParagraph"/>
        <w:numPr>
          <w:ilvl w:val="0"/>
          <w:numId w:val="19"/>
        </w:numPr>
        <w:rPr>
          <w:rFonts w:asciiTheme="minorHAnsi" w:hAnsiTheme="minorHAnsi" w:cstheme="minorHAnsi"/>
        </w:rPr>
      </w:pPr>
      <w:r w:rsidRPr="008A7A40">
        <w:rPr>
          <w:rFonts w:asciiTheme="minorHAnsi" w:hAnsiTheme="minorHAnsi" w:cstheme="minorHAnsi"/>
        </w:rPr>
        <w:t>Decisions outside of position delegation.</w:t>
      </w:r>
    </w:p>
    <w:p w:rsidR="008B2D4A" w:rsidRPr="008A7A40" w:rsidRDefault="008B2D4A" w:rsidP="008B2D4A">
      <w:pPr>
        <w:rPr>
          <w:rFonts w:asciiTheme="minorHAnsi" w:hAnsiTheme="minorHAnsi" w:cstheme="minorHAnsi"/>
        </w:rPr>
      </w:pPr>
    </w:p>
    <w:p w:rsidR="008B2D4A" w:rsidRPr="008A7A40" w:rsidRDefault="008B2D4A" w:rsidP="008B2D4A">
      <w:pPr>
        <w:rPr>
          <w:rFonts w:asciiTheme="minorHAnsi" w:hAnsiTheme="minorHAnsi" w:cstheme="minorHAnsi"/>
          <w:b/>
        </w:rPr>
      </w:pPr>
      <w:r w:rsidRPr="008A7A40">
        <w:rPr>
          <w:rFonts w:asciiTheme="minorHAnsi" w:hAnsiTheme="minorHAnsi" w:cstheme="minorHAnsi"/>
          <w:b/>
        </w:rPr>
        <w:t>Key Communication Contacts (Informed)</w:t>
      </w:r>
    </w:p>
    <w:p w:rsidR="008B2D4A" w:rsidRPr="008A7A40" w:rsidRDefault="00CF5DBF" w:rsidP="008B2D4A">
      <w:pPr>
        <w:pStyle w:val="ListParagraph"/>
        <w:numPr>
          <w:ilvl w:val="0"/>
          <w:numId w:val="20"/>
        </w:numPr>
        <w:rPr>
          <w:rFonts w:asciiTheme="minorHAnsi" w:hAnsiTheme="minorHAnsi" w:cstheme="minorHAnsi"/>
        </w:rPr>
      </w:pPr>
      <w:r w:rsidRPr="008A7A40">
        <w:rPr>
          <w:rFonts w:asciiTheme="minorHAnsi" w:hAnsiTheme="minorHAnsi" w:cstheme="minorHAnsi"/>
        </w:rPr>
        <w:t>Actively participate as</w:t>
      </w:r>
      <w:r w:rsidR="008B2D4A" w:rsidRPr="008A7A40">
        <w:rPr>
          <w:rFonts w:asciiTheme="minorHAnsi" w:hAnsiTheme="minorHAnsi" w:cstheme="minorHAnsi"/>
        </w:rPr>
        <w:t xml:space="preserve"> a member of multi-</w:t>
      </w:r>
      <w:r w:rsidRPr="008A7A40">
        <w:rPr>
          <w:rFonts w:asciiTheme="minorHAnsi" w:hAnsiTheme="minorHAnsi" w:cstheme="minorHAnsi"/>
        </w:rPr>
        <w:t>disciplinary</w:t>
      </w:r>
      <w:r w:rsidR="008B2D4A" w:rsidRPr="008A7A40">
        <w:rPr>
          <w:rFonts w:asciiTheme="minorHAnsi" w:hAnsiTheme="minorHAnsi" w:cstheme="minorHAnsi"/>
        </w:rPr>
        <w:t xml:space="preserve"> team to ensure quality</w:t>
      </w:r>
      <w:r w:rsidRPr="008A7A40">
        <w:rPr>
          <w:rFonts w:asciiTheme="minorHAnsi" w:hAnsiTheme="minorHAnsi" w:cstheme="minorHAnsi"/>
        </w:rPr>
        <w:t xml:space="preserve"> </w:t>
      </w:r>
      <w:r w:rsidR="008B2D4A" w:rsidRPr="008A7A40">
        <w:rPr>
          <w:rFonts w:asciiTheme="minorHAnsi" w:hAnsiTheme="minorHAnsi" w:cstheme="minorHAnsi"/>
        </w:rPr>
        <w:t>health outcomes for patients.</w:t>
      </w:r>
    </w:p>
    <w:p w:rsidR="00A76344" w:rsidRPr="008A7A40" w:rsidRDefault="00A76344" w:rsidP="00A76344">
      <w:pPr>
        <w:pStyle w:val="ListParagraph"/>
        <w:rPr>
          <w:rFonts w:asciiTheme="minorHAnsi" w:hAnsiTheme="minorHAnsi" w:cstheme="minorHAnsi"/>
        </w:rPr>
      </w:pPr>
    </w:p>
    <w:tbl>
      <w:tblPr>
        <w:tblStyle w:val="TableGrid"/>
        <w:tblW w:w="0" w:type="auto"/>
        <w:tblLook w:val="04A0" w:firstRow="1" w:lastRow="0" w:firstColumn="1" w:lastColumn="0" w:noHBand="0" w:noVBand="1"/>
      </w:tblPr>
      <w:tblGrid>
        <w:gridCol w:w="3936"/>
        <w:gridCol w:w="6026"/>
      </w:tblGrid>
      <w:tr w:rsidR="000E6657" w:rsidRPr="008A7A40" w:rsidTr="00E30696">
        <w:tc>
          <w:tcPr>
            <w:tcW w:w="3936" w:type="dxa"/>
          </w:tcPr>
          <w:p w:rsidR="000E6657" w:rsidRPr="008A7A40" w:rsidRDefault="000E6657" w:rsidP="000E6657">
            <w:pPr>
              <w:rPr>
                <w:rFonts w:asciiTheme="minorHAnsi" w:hAnsiTheme="minorHAnsi" w:cstheme="minorHAnsi"/>
                <w:b/>
              </w:rPr>
            </w:pPr>
            <w:r w:rsidRPr="008A7A40">
              <w:rPr>
                <w:rFonts w:asciiTheme="minorHAnsi" w:hAnsiTheme="minorHAnsi" w:cstheme="minorHAnsi"/>
                <w:b/>
              </w:rPr>
              <w:t>Contact/Organisation</w:t>
            </w:r>
          </w:p>
        </w:tc>
        <w:tc>
          <w:tcPr>
            <w:tcW w:w="6026" w:type="dxa"/>
          </w:tcPr>
          <w:p w:rsidR="000E6657" w:rsidRPr="008A7A40" w:rsidRDefault="00CF5DBF" w:rsidP="000E6657">
            <w:pPr>
              <w:rPr>
                <w:rFonts w:asciiTheme="minorHAnsi" w:hAnsiTheme="minorHAnsi" w:cstheme="minorHAnsi"/>
                <w:b/>
              </w:rPr>
            </w:pPr>
            <w:r w:rsidRPr="008A7A40">
              <w:rPr>
                <w:rFonts w:asciiTheme="minorHAnsi" w:hAnsiTheme="minorHAnsi" w:cstheme="minorHAnsi"/>
                <w:b/>
              </w:rPr>
              <w:t>Purpose/Frequency of Co</w:t>
            </w:r>
            <w:r w:rsidR="000E6657" w:rsidRPr="008A7A40">
              <w:rPr>
                <w:rFonts w:asciiTheme="minorHAnsi" w:hAnsiTheme="minorHAnsi" w:cstheme="minorHAnsi"/>
                <w:b/>
              </w:rPr>
              <w:t>ntact</w:t>
            </w:r>
          </w:p>
        </w:tc>
      </w:tr>
      <w:tr w:rsidR="000E6657" w:rsidRPr="008A7A40" w:rsidTr="00E30696">
        <w:tc>
          <w:tcPr>
            <w:tcW w:w="3936" w:type="dxa"/>
          </w:tcPr>
          <w:p w:rsidR="000E6657" w:rsidRPr="008A7A40" w:rsidRDefault="000E6657" w:rsidP="000E6657">
            <w:pPr>
              <w:rPr>
                <w:rFonts w:asciiTheme="minorHAnsi" w:hAnsiTheme="minorHAnsi" w:cstheme="minorHAnsi"/>
              </w:rPr>
            </w:pPr>
            <w:r w:rsidRPr="008A7A40">
              <w:rPr>
                <w:rFonts w:asciiTheme="minorHAnsi" w:hAnsiTheme="minorHAnsi" w:cstheme="minorHAnsi"/>
              </w:rPr>
              <w:t>NUM/M</w:t>
            </w:r>
            <w:r w:rsidR="00CF5DBF" w:rsidRPr="008A7A40">
              <w:rPr>
                <w:rFonts w:asciiTheme="minorHAnsi" w:hAnsiTheme="minorHAnsi" w:cstheme="minorHAnsi"/>
              </w:rPr>
              <w:t>NS</w:t>
            </w:r>
          </w:p>
        </w:tc>
        <w:tc>
          <w:tcPr>
            <w:tcW w:w="6026" w:type="dxa"/>
          </w:tcPr>
          <w:p w:rsidR="000E6657" w:rsidRPr="008A7A40" w:rsidRDefault="000E6657" w:rsidP="000E6657">
            <w:pPr>
              <w:rPr>
                <w:rFonts w:asciiTheme="minorHAnsi" w:hAnsiTheme="minorHAnsi" w:cstheme="minorHAnsi"/>
              </w:rPr>
            </w:pPr>
            <w:r w:rsidRPr="008A7A40">
              <w:rPr>
                <w:rFonts w:asciiTheme="minorHAnsi" w:hAnsiTheme="minorHAnsi" w:cstheme="minorHAnsi"/>
              </w:rPr>
              <w:t xml:space="preserve">Regular to ensure </w:t>
            </w:r>
            <w:r w:rsidR="00054F33">
              <w:rPr>
                <w:rFonts w:asciiTheme="minorHAnsi" w:hAnsiTheme="minorHAnsi" w:cstheme="minorHAnsi"/>
              </w:rPr>
              <w:t xml:space="preserve">consumer </w:t>
            </w:r>
            <w:r w:rsidRPr="008A7A40">
              <w:rPr>
                <w:rFonts w:asciiTheme="minorHAnsi" w:hAnsiTheme="minorHAnsi" w:cstheme="minorHAnsi"/>
              </w:rPr>
              <w:t xml:space="preserve">care requirements are met and to </w:t>
            </w:r>
            <w:r w:rsidR="00E30696" w:rsidRPr="008A7A40">
              <w:rPr>
                <w:rFonts w:asciiTheme="minorHAnsi" w:hAnsiTheme="minorHAnsi" w:cstheme="minorHAnsi"/>
              </w:rPr>
              <w:t>contribute</w:t>
            </w:r>
            <w:r w:rsidRPr="008A7A40">
              <w:rPr>
                <w:rFonts w:asciiTheme="minorHAnsi" w:hAnsiTheme="minorHAnsi" w:cstheme="minorHAnsi"/>
              </w:rPr>
              <w:t xml:space="preserve"> to effective team outcomes</w:t>
            </w:r>
          </w:p>
        </w:tc>
      </w:tr>
      <w:tr w:rsidR="000E6657" w:rsidRPr="008A7A40" w:rsidTr="00E30696">
        <w:tc>
          <w:tcPr>
            <w:tcW w:w="3936" w:type="dxa"/>
          </w:tcPr>
          <w:p w:rsidR="000E6657" w:rsidRPr="008A7A40" w:rsidRDefault="000E6657" w:rsidP="000E6657">
            <w:pPr>
              <w:rPr>
                <w:rFonts w:asciiTheme="minorHAnsi" w:hAnsiTheme="minorHAnsi" w:cstheme="minorHAnsi"/>
              </w:rPr>
            </w:pPr>
            <w:r w:rsidRPr="008A7A40">
              <w:rPr>
                <w:rFonts w:asciiTheme="minorHAnsi" w:hAnsiTheme="minorHAnsi" w:cstheme="minorHAnsi"/>
              </w:rPr>
              <w:t>ANUM</w:t>
            </w:r>
          </w:p>
        </w:tc>
        <w:tc>
          <w:tcPr>
            <w:tcW w:w="6026" w:type="dxa"/>
          </w:tcPr>
          <w:p w:rsidR="000E6657" w:rsidRPr="008A7A40" w:rsidRDefault="000E6657" w:rsidP="000E6657">
            <w:pPr>
              <w:rPr>
                <w:rFonts w:asciiTheme="minorHAnsi" w:hAnsiTheme="minorHAnsi" w:cstheme="minorHAnsi"/>
              </w:rPr>
            </w:pPr>
            <w:r w:rsidRPr="008A7A40">
              <w:rPr>
                <w:rFonts w:asciiTheme="minorHAnsi" w:hAnsiTheme="minorHAnsi" w:cstheme="minorHAnsi"/>
              </w:rPr>
              <w:t xml:space="preserve">Ongoing to receive </w:t>
            </w:r>
            <w:r w:rsidR="00E30696" w:rsidRPr="008A7A40">
              <w:rPr>
                <w:rFonts w:asciiTheme="minorHAnsi" w:hAnsiTheme="minorHAnsi" w:cstheme="minorHAnsi"/>
              </w:rPr>
              <w:t>guidance</w:t>
            </w:r>
            <w:r w:rsidRPr="008A7A40">
              <w:rPr>
                <w:rFonts w:asciiTheme="minorHAnsi" w:hAnsiTheme="minorHAnsi" w:cstheme="minorHAnsi"/>
              </w:rPr>
              <w:t xml:space="preserve"> and direction </w:t>
            </w:r>
            <w:r w:rsidR="00054F33">
              <w:rPr>
                <w:rFonts w:asciiTheme="minorHAnsi" w:hAnsiTheme="minorHAnsi" w:cstheme="minorHAnsi"/>
              </w:rPr>
              <w:t xml:space="preserve">on consumer </w:t>
            </w:r>
            <w:r w:rsidRPr="008A7A40">
              <w:rPr>
                <w:rFonts w:asciiTheme="minorHAnsi" w:hAnsiTheme="minorHAnsi" w:cstheme="minorHAnsi"/>
              </w:rPr>
              <w:t>care and to advise any issue.</w:t>
            </w:r>
          </w:p>
        </w:tc>
      </w:tr>
      <w:tr w:rsidR="000E6657" w:rsidRPr="008A7A40" w:rsidTr="00E30696">
        <w:tc>
          <w:tcPr>
            <w:tcW w:w="3936" w:type="dxa"/>
          </w:tcPr>
          <w:p w:rsidR="000E6657" w:rsidRPr="008A7A40" w:rsidRDefault="000E6657" w:rsidP="000E6657">
            <w:pPr>
              <w:rPr>
                <w:rFonts w:asciiTheme="minorHAnsi" w:hAnsiTheme="minorHAnsi" w:cstheme="minorHAnsi"/>
              </w:rPr>
            </w:pPr>
            <w:r w:rsidRPr="008A7A40">
              <w:rPr>
                <w:rFonts w:asciiTheme="minorHAnsi" w:hAnsiTheme="minorHAnsi" w:cstheme="minorHAnsi"/>
              </w:rPr>
              <w:t>WORK TEAM</w:t>
            </w:r>
          </w:p>
        </w:tc>
        <w:tc>
          <w:tcPr>
            <w:tcW w:w="6026" w:type="dxa"/>
          </w:tcPr>
          <w:p w:rsidR="000E6657" w:rsidRPr="008A7A40" w:rsidRDefault="000E6657" w:rsidP="000E6657">
            <w:pPr>
              <w:rPr>
                <w:rFonts w:asciiTheme="minorHAnsi" w:hAnsiTheme="minorHAnsi" w:cstheme="minorHAnsi"/>
              </w:rPr>
            </w:pPr>
            <w:r w:rsidRPr="008A7A40">
              <w:rPr>
                <w:rFonts w:asciiTheme="minorHAnsi" w:hAnsiTheme="minorHAnsi" w:cstheme="minorHAnsi"/>
              </w:rPr>
              <w:t>Ongoing to ensure quali</w:t>
            </w:r>
            <w:r w:rsidR="00054F33">
              <w:rPr>
                <w:rFonts w:asciiTheme="minorHAnsi" w:hAnsiTheme="minorHAnsi" w:cstheme="minorHAnsi"/>
              </w:rPr>
              <w:t xml:space="preserve">ty consumer </w:t>
            </w:r>
            <w:r w:rsidRPr="008A7A40">
              <w:rPr>
                <w:rFonts w:asciiTheme="minorHAnsi" w:hAnsiTheme="minorHAnsi" w:cstheme="minorHAnsi"/>
              </w:rPr>
              <w:t>care is delivered at all times</w:t>
            </w:r>
          </w:p>
        </w:tc>
      </w:tr>
      <w:tr w:rsidR="000E6657" w:rsidRPr="008A7A40" w:rsidTr="00E30696">
        <w:tc>
          <w:tcPr>
            <w:tcW w:w="3936" w:type="dxa"/>
          </w:tcPr>
          <w:p w:rsidR="000E6657" w:rsidRPr="008A7A40" w:rsidRDefault="000E6657" w:rsidP="000E6657">
            <w:pPr>
              <w:rPr>
                <w:rFonts w:asciiTheme="minorHAnsi" w:hAnsiTheme="minorHAnsi" w:cstheme="minorHAnsi"/>
              </w:rPr>
            </w:pPr>
            <w:r w:rsidRPr="008A7A40">
              <w:rPr>
                <w:rFonts w:asciiTheme="minorHAnsi" w:hAnsiTheme="minorHAnsi" w:cstheme="minorHAnsi"/>
              </w:rPr>
              <w:t xml:space="preserve">Other health professionals </w:t>
            </w:r>
          </w:p>
        </w:tc>
        <w:tc>
          <w:tcPr>
            <w:tcW w:w="6026" w:type="dxa"/>
          </w:tcPr>
          <w:p w:rsidR="000E6657" w:rsidRPr="008A7A40" w:rsidRDefault="000E6657" w:rsidP="000E6657">
            <w:pPr>
              <w:rPr>
                <w:rFonts w:asciiTheme="minorHAnsi" w:hAnsiTheme="minorHAnsi" w:cstheme="minorHAnsi"/>
              </w:rPr>
            </w:pPr>
            <w:r w:rsidRPr="008A7A40">
              <w:rPr>
                <w:rFonts w:asciiTheme="minorHAnsi" w:hAnsiTheme="minorHAnsi" w:cstheme="minorHAnsi"/>
              </w:rPr>
              <w:t>Ongoing to ensure quality</w:t>
            </w:r>
            <w:r w:rsidR="00054F33">
              <w:rPr>
                <w:rFonts w:asciiTheme="minorHAnsi" w:hAnsiTheme="minorHAnsi" w:cstheme="minorHAnsi"/>
              </w:rPr>
              <w:t xml:space="preserve"> consumer </w:t>
            </w:r>
            <w:r w:rsidRPr="008A7A40">
              <w:rPr>
                <w:rFonts w:asciiTheme="minorHAnsi" w:hAnsiTheme="minorHAnsi" w:cstheme="minorHAnsi"/>
              </w:rPr>
              <w:t>care is delivered at all times.</w:t>
            </w:r>
          </w:p>
        </w:tc>
      </w:tr>
      <w:tr w:rsidR="000E6657" w:rsidRPr="008A7A40" w:rsidTr="00E30696">
        <w:tc>
          <w:tcPr>
            <w:tcW w:w="3936" w:type="dxa"/>
          </w:tcPr>
          <w:p w:rsidR="000E6657" w:rsidRPr="008A7A40" w:rsidRDefault="000E6657" w:rsidP="000E6657">
            <w:pPr>
              <w:rPr>
                <w:rFonts w:asciiTheme="minorHAnsi" w:hAnsiTheme="minorHAnsi" w:cstheme="minorHAnsi"/>
              </w:rPr>
            </w:pPr>
            <w:r w:rsidRPr="008A7A40">
              <w:rPr>
                <w:rFonts w:asciiTheme="minorHAnsi" w:hAnsiTheme="minorHAnsi" w:cstheme="minorHAnsi"/>
              </w:rPr>
              <w:t xml:space="preserve">Relative and </w:t>
            </w:r>
            <w:r w:rsidR="00432D74" w:rsidRPr="008A7A40">
              <w:rPr>
                <w:rFonts w:asciiTheme="minorHAnsi" w:hAnsiTheme="minorHAnsi" w:cstheme="minorHAnsi"/>
              </w:rPr>
              <w:t>friends</w:t>
            </w:r>
            <w:r w:rsidRPr="008A7A40">
              <w:rPr>
                <w:rFonts w:asciiTheme="minorHAnsi" w:hAnsiTheme="minorHAnsi" w:cstheme="minorHAnsi"/>
              </w:rPr>
              <w:t xml:space="preserve"> of patients/</w:t>
            </w:r>
            <w:r w:rsidR="00432D74" w:rsidRPr="008A7A40">
              <w:rPr>
                <w:rFonts w:asciiTheme="minorHAnsi" w:hAnsiTheme="minorHAnsi" w:cstheme="minorHAnsi"/>
              </w:rPr>
              <w:t>residents</w:t>
            </w:r>
            <w:r w:rsidRPr="008A7A40">
              <w:rPr>
                <w:rFonts w:asciiTheme="minorHAnsi" w:hAnsiTheme="minorHAnsi" w:cstheme="minorHAnsi"/>
              </w:rPr>
              <w:t>/clients</w:t>
            </w:r>
          </w:p>
        </w:tc>
        <w:tc>
          <w:tcPr>
            <w:tcW w:w="6026" w:type="dxa"/>
          </w:tcPr>
          <w:p w:rsidR="000E6657" w:rsidRPr="008A7A40" w:rsidRDefault="000E6657" w:rsidP="000E6657">
            <w:pPr>
              <w:rPr>
                <w:rFonts w:asciiTheme="minorHAnsi" w:hAnsiTheme="minorHAnsi" w:cstheme="minorHAnsi"/>
              </w:rPr>
            </w:pPr>
            <w:r w:rsidRPr="008A7A40">
              <w:rPr>
                <w:rFonts w:asciiTheme="minorHAnsi" w:hAnsiTheme="minorHAnsi" w:cstheme="minorHAnsi"/>
              </w:rPr>
              <w:t xml:space="preserve">As required to inform of </w:t>
            </w:r>
            <w:r w:rsidR="00054F33">
              <w:rPr>
                <w:rFonts w:asciiTheme="minorHAnsi" w:hAnsiTheme="minorHAnsi" w:cstheme="minorHAnsi"/>
              </w:rPr>
              <w:t>consumer</w:t>
            </w:r>
            <w:r w:rsidRPr="008A7A40">
              <w:rPr>
                <w:rFonts w:asciiTheme="minorHAnsi" w:hAnsiTheme="minorHAnsi" w:cstheme="minorHAnsi"/>
              </w:rPr>
              <w:t xml:space="preserve"> wellbeing.</w:t>
            </w:r>
          </w:p>
        </w:tc>
      </w:tr>
    </w:tbl>
    <w:p w:rsidR="000E6657" w:rsidRPr="008A7A40" w:rsidRDefault="000E6657" w:rsidP="000E6657">
      <w:pPr>
        <w:rPr>
          <w:rFonts w:asciiTheme="minorHAnsi" w:hAnsiTheme="minorHAnsi" w:cstheme="minorHAnsi"/>
        </w:rPr>
      </w:pPr>
    </w:p>
    <w:p w:rsidR="008B2D4A" w:rsidRPr="008A7A40" w:rsidRDefault="008B2D4A" w:rsidP="008B2D4A">
      <w:pPr>
        <w:rPr>
          <w:rFonts w:asciiTheme="minorHAnsi" w:hAnsiTheme="minorHAnsi" w:cstheme="minorHAnsi"/>
        </w:rPr>
      </w:pPr>
    </w:p>
    <w:p w:rsidR="00A76344" w:rsidRDefault="00A76344">
      <w:pPr>
        <w:rPr>
          <w:rFonts w:asciiTheme="minorHAnsi" w:hAnsiTheme="minorHAnsi" w:cstheme="minorHAnsi"/>
          <w:b/>
        </w:rPr>
      </w:pPr>
      <w:r>
        <w:rPr>
          <w:rFonts w:asciiTheme="minorHAnsi" w:hAnsiTheme="minorHAnsi" w:cstheme="minorHAnsi"/>
          <w:b/>
        </w:rPr>
        <w:br w:type="page"/>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5103"/>
        <w:gridCol w:w="3402"/>
      </w:tblGrid>
      <w:tr w:rsidR="00677431" w:rsidRPr="008A7A40" w:rsidTr="00FA2D74">
        <w:trPr>
          <w:trHeight w:val="529"/>
          <w:tblHeader/>
        </w:trPr>
        <w:tc>
          <w:tcPr>
            <w:tcW w:w="10456" w:type="dxa"/>
            <w:gridSpan w:val="3"/>
            <w:tcBorders>
              <w:bottom w:val="single" w:sz="4" w:space="0" w:color="auto"/>
            </w:tcBorders>
            <w:shd w:val="clear" w:color="auto" w:fill="D9D9D9"/>
          </w:tcPr>
          <w:p w:rsidR="00677431" w:rsidRPr="008A7A40" w:rsidRDefault="00677431" w:rsidP="00677431">
            <w:pPr>
              <w:overflowPunct w:val="0"/>
              <w:autoSpaceDE w:val="0"/>
              <w:autoSpaceDN w:val="0"/>
              <w:adjustRightInd w:val="0"/>
              <w:spacing w:before="60" w:after="60"/>
              <w:textAlignment w:val="baseline"/>
              <w:rPr>
                <w:rFonts w:asciiTheme="minorHAnsi" w:hAnsiTheme="minorHAnsi" w:cstheme="minorHAnsi"/>
                <w:b/>
                <w:bCs/>
                <w:sz w:val="22"/>
                <w:szCs w:val="22"/>
                <w:lang w:eastAsia="en-AU"/>
              </w:rPr>
            </w:pPr>
            <w:r w:rsidRPr="008A7A40">
              <w:rPr>
                <w:rFonts w:asciiTheme="minorHAnsi" w:hAnsiTheme="minorHAnsi" w:cstheme="minorHAnsi"/>
                <w:b/>
                <w:bCs/>
                <w:sz w:val="22"/>
                <w:szCs w:val="22"/>
                <w:lang w:eastAsia="en-AU"/>
              </w:rPr>
              <w:lastRenderedPageBreak/>
              <w:br w:type="page"/>
            </w:r>
            <w:r w:rsidRPr="008A7A40">
              <w:rPr>
                <w:rFonts w:asciiTheme="minorHAnsi" w:hAnsiTheme="minorHAnsi" w:cstheme="minorHAnsi"/>
                <w:b/>
                <w:bCs/>
                <w:sz w:val="22"/>
                <w:szCs w:val="22"/>
                <w:lang w:eastAsia="en-AU"/>
              </w:rPr>
              <w:br w:type="page"/>
            </w:r>
            <w:r w:rsidRPr="008A7A40">
              <w:rPr>
                <w:rFonts w:asciiTheme="minorHAnsi" w:hAnsiTheme="minorHAnsi" w:cstheme="minorHAnsi"/>
                <w:b/>
                <w:smallCaps/>
                <w:sz w:val="22"/>
                <w:szCs w:val="22"/>
                <w:lang w:eastAsia="en-AU"/>
              </w:rPr>
              <w:t>Key Accountabilities</w:t>
            </w:r>
          </w:p>
        </w:tc>
      </w:tr>
      <w:tr w:rsidR="00677431" w:rsidRPr="008A7A40" w:rsidTr="00FA2D74">
        <w:trPr>
          <w:trHeight w:val="706"/>
          <w:tblHeader/>
        </w:trPr>
        <w:tc>
          <w:tcPr>
            <w:tcW w:w="1951" w:type="dxa"/>
            <w:shd w:val="clear" w:color="auto" w:fill="D9D9D9"/>
            <w:vAlign w:val="center"/>
          </w:tcPr>
          <w:p w:rsidR="00677431" w:rsidRPr="008A7A40" w:rsidRDefault="00677431" w:rsidP="00677431">
            <w:pPr>
              <w:widowControl w:val="0"/>
              <w:overflowPunct w:val="0"/>
              <w:autoSpaceDE w:val="0"/>
              <w:autoSpaceDN w:val="0"/>
              <w:adjustRightInd w:val="0"/>
              <w:textAlignment w:val="baseline"/>
              <w:outlineLvl w:val="0"/>
              <w:rPr>
                <w:rFonts w:asciiTheme="minorHAnsi" w:hAnsiTheme="minorHAnsi" w:cstheme="minorHAnsi"/>
                <w:b/>
                <w:bCs/>
                <w:color w:val="595959"/>
                <w:kern w:val="32"/>
                <w:sz w:val="22"/>
                <w:szCs w:val="22"/>
                <w:lang w:eastAsia="en-AU"/>
              </w:rPr>
            </w:pPr>
            <w:r w:rsidRPr="008A7A40">
              <w:rPr>
                <w:rFonts w:asciiTheme="minorHAnsi" w:hAnsiTheme="minorHAnsi" w:cstheme="minorHAnsi"/>
                <w:b/>
                <w:bCs/>
                <w:color w:val="595959"/>
                <w:kern w:val="32"/>
                <w:sz w:val="22"/>
                <w:szCs w:val="22"/>
                <w:lang w:eastAsia="en-AU"/>
              </w:rPr>
              <w:t>Key Result Area</w:t>
            </w:r>
          </w:p>
        </w:tc>
        <w:tc>
          <w:tcPr>
            <w:tcW w:w="5103" w:type="dxa"/>
            <w:shd w:val="clear" w:color="auto" w:fill="D9D9D9"/>
            <w:vAlign w:val="center"/>
          </w:tcPr>
          <w:p w:rsidR="00677431" w:rsidRPr="008A7A40" w:rsidRDefault="00677431" w:rsidP="00677431">
            <w:pPr>
              <w:widowControl w:val="0"/>
              <w:overflowPunct w:val="0"/>
              <w:autoSpaceDE w:val="0"/>
              <w:autoSpaceDN w:val="0"/>
              <w:adjustRightInd w:val="0"/>
              <w:textAlignment w:val="baseline"/>
              <w:outlineLvl w:val="0"/>
              <w:rPr>
                <w:rFonts w:asciiTheme="minorHAnsi" w:hAnsiTheme="minorHAnsi" w:cstheme="minorHAnsi"/>
                <w:b/>
                <w:bCs/>
                <w:color w:val="595959"/>
                <w:kern w:val="32"/>
                <w:sz w:val="22"/>
                <w:szCs w:val="22"/>
                <w:lang w:eastAsia="en-AU"/>
              </w:rPr>
            </w:pPr>
            <w:r w:rsidRPr="008A7A40">
              <w:rPr>
                <w:rFonts w:asciiTheme="minorHAnsi" w:hAnsiTheme="minorHAnsi" w:cstheme="minorHAnsi"/>
                <w:b/>
                <w:bCs/>
                <w:color w:val="595959"/>
                <w:kern w:val="32"/>
                <w:sz w:val="22"/>
                <w:szCs w:val="22"/>
                <w:lang w:eastAsia="en-AU"/>
              </w:rPr>
              <w:t>Major Activities</w:t>
            </w:r>
          </w:p>
        </w:tc>
        <w:tc>
          <w:tcPr>
            <w:tcW w:w="3402" w:type="dxa"/>
            <w:shd w:val="clear" w:color="auto" w:fill="D9D9D9"/>
            <w:vAlign w:val="center"/>
          </w:tcPr>
          <w:p w:rsidR="00677431" w:rsidRPr="008A7A40" w:rsidRDefault="00677431" w:rsidP="00677431">
            <w:pPr>
              <w:widowControl w:val="0"/>
              <w:overflowPunct w:val="0"/>
              <w:autoSpaceDE w:val="0"/>
              <w:autoSpaceDN w:val="0"/>
              <w:adjustRightInd w:val="0"/>
              <w:textAlignment w:val="baseline"/>
              <w:outlineLvl w:val="0"/>
              <w:rPr>
                <w:rFonts w:asciiTheme="minorHAnsi" w:hAnsiTheme="minorHAnsi" w:cstheme="minorHAnsi"/>
                <w:b/>
                <w:bCs/>
                <w:color w:val="595959"/>
                <w:kern w:val="32"/>
                <w:sz w:val="22"/>
                <w:szCs w:val="22"/>
                <w:lang w:eastAsia="en-AU"/>
              </w:rPr>
            </w:pPr>
            <w:r w:rsidRPr="008A7A40">
              <w:rPr>
                <w:rFonts w:asciiTheme="minorHAnsi" w:hAnsiTheme="minorHAnsi" w:cstheme="minorHAnsi"/>
                <w:b/>
                <w:bCs/>
                <w:color w:val="595959"/>
                <w:kern w:val="32"/>
                <w:sz w:val="22"/>
                <w:szCs w:val="22"/>
                <w:lang w:eastAsia="en-AU"/>
              </w:rPr>
              <w:t>Performance Measures:</w:t>
            </w:r>
          </w:p>
        </w:tc>
      </w:tr>
      <w:tr w:rsidR="00677431" w:rsidRPr="008A7A40" w:rsidTr="00FA2D74">
        <w:trPr>
          <w:trHeight w:val="1676"/>
        </w:trPr>
        <w:tc>
          <w:tcPr>
            <w:tcW w:w="1951" w:type="dxa"/>
          </w:tcPr>
          <w:p w:rsidR="00677431" w:rsidRPr="008A7A40" w:rsidRDefault="000A78A9" w:rsidP="00677431">
            <w:pPr>
              <w:spacing w:before="20" w:after="20"/>
              <w:rPr>
                <w:rFonts w:asciiTheme="minorHAnsi" w:hAnsiTheme="minorHAnsi" w:cstheme="minorHAnsi"/>
                <w:sz w:val="18"/>
                <w:szCs w:val="18"/>
                <w:lang w:eastAsia="en-AU"/>
              </w:rPr>
            </w:pPr>
            <w:r w:rsidRPr="008A7A40">
              <w:rPr>
                <w:rFonts w:asciiTheme="minorHAnsi" w:hAnsiTheme="minorHAnsi" w:cstheme="minorHAnsi"/>
                <w:sz w:val="18"/>
                <w:szCs w:val="18"/>
                <w:lang w:eastAsia="en-AU"/>
              </w:rPr>
              <w:t xml:space="preserve">Patient/Resident/Client </w:t>
            </w:r>
            <w:r w:rsidR="00677431" w:rsidRPr="008A7A40">
              <w:rPr>
                <w:rFonts w:asciiTheme="minorHAnsi" w:hAnsiTheme="minorHAnsi" w:cstheme="minorHAnsi"/>
                <w:sz w:val="18"/>
                <w:szCs w:val="18"/>
                <w:lang w:eastAsia="en-AU"/>
              </w:rPr>
              <w:t>care</w:t>
            </w:r>
          </w:p>
        </w:tc>
        <w:tc>
          <w:tcPr>
            <w:tcW w:w="5103" w:type="dxa"/>
          </w:tcPr>
          <w:p w:rsidR="00483F7F" w:rsidRPr="008A7A40" w:rsidRDefault="00677431" w:rsidP="00483F7F">
            <w:pPr>
              <w:numPr>
                <w:ilvl w:val="0"/>
                <w:numId w:val="23"/>
              </w:numPr>
              <w:spacing w:before="20" w:after="20"/>
              <w:rPr>
                <w:rFonts w:asciiTheme="minorHAnsi" w:hAnsiTheme="minorHAnsi" w:cstheme="minorHAnsi"/>
                <w:sz w:val="18"/>
                <w:szCs w:val="18"/>
              </w:rPr>
            </w:pPr>
            <w:r w:rsidRPr="008A7A40">
              <w:rPr>
                <w:rFonts w:asciiTheme="minorHAnsi" w:hAnsiTheme="minorHAnsi" w:cstheme="minorHAnsi"/>
                <w:sz w:val="18"/>
                <w:szCs w:val="18"/>
                <w:lang w:eastAsia="en-AU"/>
              </w:rPr>
              <w:t xml:space="preserve"> </w:t>
            </w:r>
            <w:r w:rsidR="00483F7F" w:rsidRPr="008A7A40">
              <w:rPr>
                <w:rFonts w:asciiTheme="minorHAnsi" w:hAnsiTheme="minorHAnsi" w:cstheme="minorHAnsi"/>
                <w:sz w:val="18"/>
                <w:szCs w:val="18"/>
              </w:rPr>
              <w:t>Practice ” in accordance with Registered Nurse  Scope of Practice and in accordance with the Australian Nursing and Midwifery Council (ANMC) National Competency Standards for Registered Nurses.</w:t>
            </w:r>
          </w:p>
          <w:p w:rsidR="00483F7F" w:rsidRPr="008A7A40" w:rsidRDefault="00483F7F" w:rsidP="00483F7F">
            <w:pPr>
              <w:numPr>
                <w:ilvl w:val="0"/>
                <w:numId w:val="23"/>
              </w:numPr>
              <w:spacing w:before="20" w:after="20"/>
              <w:rPr>
                <w:rFonts w:asciiTheme="minorHAnsi" w:hAnsiTheme="minorHAnsi" w:cstheme="minorHAnsi"/>
                <w:sz w:val="18"/>
                <w:szCs w:val="18"/>
              </w:rPr>
            </w:pPr>
            <w:r w:rsidRPr="00E473C6">
              <w:rPr>
                <w:rFonts w:asciiTheme="minorHAnsi" w:hAnsiTheme="minorHAnsi" w:cstheme="minorHAnsi"/>
                <w:sz w:val="18"/>
                <w:szCs w:val="18"/>
              </w:rPr>
              <w:t xml:space="preserve">Delivery of </w:t>
            </w:r>
            <w:r w:rsidR="00054F33">
              <w:rPr>
                <w:rFonts w:asciiTheme="minorHAnsi" w:hAnsiTheme="minorHAnsi" w:cstheme="minorHAnsi"/>
                <w:sz w:val="18"/>
                <w:szCs w:val="18"/>
              </w:rPr>
              <w:t xml:space="preserve">consumer </w:t>
            </w:r>
            <w:r w:rsidRPr="008A7A40">
              <w:rPr>
                <w:rFonts w:asciiTheme="minorHAnsi" w:hAnsiTheme="minorHAnsi" w:cstheme="minorHAnsi"/>
                <w:sz w:val="18"/>
                <w:szCs w:val="18"/>
              </w:rPr>
              <w:t xml:space="preserve">care that meets best practice standards and in line with Casterton Memorial </w:t>
            </w:r>
            <w:r w:rsidR="00237BAD" w:rsidRPr="008A7A40">
              <w:rPr>
                <w:rFonts w:asciiTheme="minorHAnsi" w:hAnsiTheme="minorHAnsi" w:cstheme="minorHAnsi"/>
                <w:sz w:val="18"/>
                <w:szCs w:val="18"/>
              </w:rPr>
              <w:t>Hospital</w:t>
            </w:r>
            <w:r w:rsidRPr="008A7A40">
              <w:rPr>
                <w:rFonts w:asciiTheme="minorHAnsi" w:hAnsiTheme="minorHAnsi" w:cstheme="minorHAnsi"/>
                <w:sz w:val="18"/>
                <w:szCs w:val="18"/>
              </w:rPr>
              <w:t xml:space="preserve"> requirements.</w:t>
            </w:r>
          </w:p>
          <w:p w:rsidR="00483F7F" w:rsidRPr="008A7A40" w:rsidRDefault="00483F7F" w:rsidP="00483F7F">
            <w:pPr>
              <w:numPr>
                <w:ilvl w:val="0"/>
                <w:numId w:val="23"/>
              </w:numPr>
              <w:spacing w:before="20" w:after="20"/>
              <w:rPr>
                <w:rFonts w:asciiTheme="minorHAnsi" w:hAnsiTheme="minorHAnsi" w:cstheme="minorHAnsi"/>
                <w:sz w:val="18"/>
                <w:szCs w:val="18"/>
              </w:rPr>
            </w:pPr>
            <w:r w:rsidRPr="008A7A40">
              <w:rPr>
                <w:rFonts w:asciiTheme="minorHAnsi" w:hAnsiTheme="minorHAnsi" w:cstheme="minorHAnsi"/>
                <w:sz w:val="18"/>
                <w:szCs w:val="18"/>
              </w:rPr>
              <w:t xml:space="preserve">Provide quality </w:t>
            </w:r>
            <w:r w:rsidR="00054F33">
              <w:rPr>
                <w:rFonts w:asciiTheme="minorHAnsi" w:hAnsiTheme="minorHAnsi" w:cstheme="minorHAnsi"/>
                <w:sz w:val="18"/>
                <w:szCs w:val="18"/>
              </w:rPr>
              <w:t xml:space="preserve">consumer </w:t>
            </w:r>
            <w:r w:rsidRPr="008A7A40">
              <w:rPr>
                <w:rFonts w:asciiTheme="minorHAnsi" w:hAnsiTheme="minorHAnsi" w:cstheme="minorHAnsi"/>
                <w:sz w:val="18"/>
                <w:szCs w:val="18"/>
              </w:rPr>
              <w:t>centred care using an evidence based approach  in consultation with the registered nurse and other members of the health team</w:t>
            </w:r>
          </w:p>
          <w:p w:rsidR="00483F7F" w:rsidRPr="008A7A40" w:rsidRDefault="00483F7F" w:rsidP="00483F7F">
            <w:pPr>
              <w:numPr>
                <w:ilvl w:val="0"/>
                <w:numId w:val="23"/>
              </w:numPr>
              <w:spacing w:before="20" w:after="20"/>
              <w:rPr>
                <w:rFonts w:asciiTheme="minorHAnsi" w:hAnsiTheme="minorHAnsi" w:cstheme="minorHAnsi"/>
                <w:sz w:val="18"/>
                <w:szCs w:val="18"/>
              </w:rPr>
            </w:pPr>
            <w:r w:rsidRPr="008A7A40">
              <w:rPr>
                <w:rFonts w:asciiTheme="minorHAnsi" w:hAnsiTheme="minorHAnsi" w:cstheme="minorHAnsi"/>
                <w:sz w:val="18"/>
                <w:szCs w:val="18"/>
              </w:rPr>
              <w:t>Act as a resource to others using specialised or advanced knowledge and ski</w:t>
            </w:r>
            <w:r w:rsidR="00AB3089" w:rsidRPr="008A7A40">
              <w:rPr>
                <w:rFonts w:asciiTheme="minorHAnsi" w:hAnsiTheme="minorHAnsi" w:cstheme="minorHAnsi"/>
                <w:sz w:val="18"/>
                <w:szCs w:val="18"/>
              </w:rPr>
              <w:t>lls within the work team.</w:t>
            </w:r>
          </w:p>
          <w:p w:rsidR="00677431" w:rsidRPr="008A7A40" w:rsidRDefault="00483F7F" w:rsidP="00483F7F">
            <w:pPr>
              <w:numPr>
                <w:ilvl w:val="0"/>
                <w:numId w:val="23"/>
              </w:numPr>
              <w:overflowPunct w:val="0"/>
              <w:autoSpaceDE w:val="0"/>
              <w:autoSpaceDN w:val="0"/>
              <w:adjustRightInd w:val="0"/>
              <w:spacing w:before="20" w:after="20"/>
              <w:textAlignment w:val="baseline"/>
              <w:rPr>
                <w:rFonts w:asciiTheme="minorHAnsi" w:hAnsiTheme="minorHAnsi" w:cstheme="minorHAnsi"/>
                <w:sz w:val="18"/>
                <w:szCs w:val="18"/>
                <w:lang w:eastAsia="en-AU"/>
              </w:rPr>
            </w:pPr>
            <w:r w:rsidRPr="008A7A40">
              <w:rPr>
                <w:rFonts w:asciiTheme="minorHAnsi" w:hAnsiTheme="minorHAnsi" w:cstheme="minorHAnsi"/>
                <w:sz w:val="18"/>
                <w:szCs w:val="18"/>
              </w:rPr>
              <w:t xml:space="preserve">Assist in the coordination of delegated activities under the guidance of the </w:t>
            </w:r>
            <w:r w:rsidR="00AB3089" w:rsidRPr="008A7A40">
              <w:rPr>
                <w:rFonts w:asciiTheme="minorHAnsi" w:hAnsiTheme="minorHAnsi" w:cstheme="minorHAnsi"/>
                <w:sz w:val="18"/>
                <w:szCs w:val="18"/>
              </w:rPr>
              <w:t>Nurse in Charge.</w:t>
            </w:r>
          </w:p>
          <w:p w:rsidR="00AB3089" w:rsidRPr="008A7A40" w:rsidRDefault="00AB3089" w:rsidP="00483F7F">
            <w:pPr>
              <w:numPr>
                <w:ilvl w:val="0"/>
                <w:numId w:val="23"/>
              </w:numPr>
              <w:overflowPunct w:val="0"/>
              <w:autoSpaceDE w:val="0"/>
              <w:autoSpaceDN w:val="0"/>
              <w:adjustRightInd w:val="0"/>
              <w:spacing w:before="20" w:after="20"/>
              <w:textAlignment w:val="baseline"/>
              <w:rPr>
                <w:rFonts w:asciiTheme="minorHAnsi" w:hAnsiTheme="minorHAnsi" w:cstheme="minorHAnsi"/>
                <w:sz w:val="18"/>
                <w:szCs w:val="18"/>
                <w:lang w:eastAsia="en-AU"/>
              </w:rPr>
            </w:pPr>
            <w:r w:rsidRPr="008A7A40">
              <w:rPr>
                <w:rFonts w:asciiTheme="minorHAnsi" w:hAnsiTheme="minorHAnsi" w:cstheme="minorHAnsi"/>
                <w:sz w:val="18"/>
                <w:szCs w:val="18"/>
              </w:rPr>
              <w:t>Promotes Evidence based practice that has a problem solving approach and is competency based.</w:t>
            </w:r>
          </w:p>
        </w:tc>
        <w:tc>
          <w:tcPr>
            <w:tcW w:w="3402" w:type="dxa"/>
          </w:tcPr>
          <w:p w:rsidR="00677431" w:rsidRPr="008A7A40" w:rsidRDefault="00677431" w:rsidP="00677431">
            <w:pPr>
              <w:numPr>
                <w:ilvl w:val="0"/>
                <w:numId w:val="22"/>
              </w:numPr>
              <w:overflowPunct w:val="0"/>
              <w:autoSpaceDE w:val="0"/>
              <w:autoSpaceDN w:val="0"/>
              <w:adjustRightInd w:val="0"/>
              <w:spacing w:before="20" w:after="20"/>
              <w:textAlignment w:val="baseline"/>
              <w:rPr>
                <w:rFonts w:asciiTheme="minorHAnsi" w:hAnsiTheme="minorHAnsi" w:cstheme="minorHAnsi"/>
                <w:sz w:val="18"/>
                <w:szCs w:val="18"/>
                <w:lang w:eastAsia="en-AU"/>
              </w:rPr>
            </w:pPr>
            <w:r w:rsidRPr="008A7A40">
              <w:rPr>
                <w:rFonts w:asciiTheme="minorHAnsi" w:hAnsiTheme="minorHAnsi" w:cstheme="minorHAnsi"/>
                <w:sz w:val="18"/>
                <w:szCs w:val="18"/>
                <w:lang w:eastAsia="en-AU"/>
              </w:rPr>
              <w:t>ANMC Nation</w:t>
            </w:r>
            <w:r w:rsidR="00AB3089" w:rsidRPr="008A7A40">
              <w:rPr>
                <w:rFonts w:asciiTheme="minorHAnsi" w:hAnsiTheme="minorHAnsi" w:cstheme="minorHAnsi"/>
                <w:sz w:val="18"/>
                <w:szCs w:val="18"/>
                <w:lang w:eastAsia="en-AU"/>
              </w:rPr>
              <w:t>al Competency Standards for Registered Nurses are met.</w:t>
            </w:r>
          </w:p>
          <w:p w:rsidR="00677431" w:rsidRPr="008A7A40" w:rsidRDefault="00677431" w:rsidP="00677431">
            <w:pPr>
              <w:numPr>
                <w:ilvl w:val="0"/>
                <w:numId w:val="22"/>
              </w:numPr>
              <w:overflowPunct w:val="0"/>
              <w:autoSpaceDE w:val="0"/>
              <w:autoSpaceDN w:val="0"/>
              <w:adjustRightInd w:val="0"/>
              <w:spacing w:before="20" w:after="20"/>
              <w:textAlignment w:val="baseline"/>
              <w:rPr>
                <w:rFonts w:asciiTheme="minorHAnsi" w:hAnsiTheme="minorHAnsi" w:cstheme="minorHAnsi"/>
                <w:sz w:val="18"/>
                <w:szCs w:val="18"/>
                <w:lang w:eastAsia="en-AU"/>
              </w:rPr>
            </w:pPr>
            <w:r w:rsidRPr="008A7A40">
              <w:rPr>
                <w:rFonts w:asciiTheme="minorHAnsi" w:hAnsiTheme="minorHAnsi" w:cstheme="minorHAnsi"/>
                <w:sz w:val="18"/>
                <w:szCs w:val="18"/>
                <w:lang w:eastAsia="en-AU"/>
              </w:rPr>
              <w:t>Achievement of best practice standards</w:t>
            </w:r>
          </w:p>
        </w:tc>
      </w:tr>
      <w:tr w:rsidR="00677431" w:rsidRPr="008A7A40" w:rsidTr="00FA2D74">
        <w:trPr>
          <w:trHeight w:val="1676"/>
        </w:trPr>
        <w:tc>
          <w:tcPr>
            <w:tcW w:w="1951" w:type="dxa"/>
          </w:tcPr>
          <w:p w:rsidR="00677431" w:rsidRPr="008A7A40" w:rsidRDefault="00677431" w:rsidP="00677431">
            <w:pPr>
              <w:spacing w:before="20" w:after="20"/>
              <w:rPr>
                <w:rFonts w:asciiTheme="minorHAnsi" w:hAnsiTheme="minorHAnsi" w:cstheme="minorHAnsi"/>
                <w:sz w:val="18"/>
                <w:szCs w:val="18"/>
                <w:lang w:eastAsia="en-AU"/>
              </w:rPr>
            </w:pPr>
            <w:r w:rsidRPr="008A7A40">
              <w:rPr>
                <w:rFonts w:asciiTheme="minorHAnsi" w:hAnsiTheme="minorHAnsi" w:cstheme="minorHAnsi"/>
                <w:sz w:val="18"/>
                <w:szCs w:val="18"/>
                <w:lang w:eastAsia="en-AU"/>
              </w:rPr>
              <w:t>Safety and Quality</w:t>
            </w:r>
          </w:p>
        </w:tc>
        <w:tc>
          <w:tcPr>
            <w:tcW w:w="5103" w:type="dxa"/>
          </w:tcPr>
          <w:p w:rsidR="00677431" w:rsidRPr="008A7A40" w:rsidRDefault="00677431" w:rsidP="00677431">
            <w:pPr>
              <w:numPr>
                <w:ilvl w:val="0"/>
                <w:numId w:val="23"/>
              </w:numPr>
              <w:overflowPunct w:val="0"/>
              <w:autoSpaceDE w:val="0"/>
              <w:autoSpaceDN w:val="0"/>
              <w:adjustRightInd w:val="0"/>
              <w:spacing w:before="20" w:after="20"/>
              <w:textAlignment w:val="baseline"/>
              <w:rPr>
                <w:rFonts w:asciiTheme="minorHAnsi" w:hAnsiTheme="minorHAnsi" w:cstheme="minorHAnsi"/>
                <w:sz w:val="18"/>
                <w:szCs w:val="18"/>
                <w:lang w:eastAsia="en-AU"/>
              </w:rPr>
            </w:pPr>
            <w:r w:rsidRPr="008A7A40">
              <w:rPr>
                <w:rFonts w:asciiTheme="minorHAnsi" w:hAnsiTheme="minorHAnsi" w:cstheme="minorHAnsi"/>
                <w:sz w:val="18"/>
                <w:szCs w:val="18"/>
                <w:lang w:eastAsia="en-AU"/>
              </w:rPr>
              <w:t>Understand the application of National Safety and Quality Standards to ensure compliance with applicable regulatory bodies in maintained</w:t>
            </w:r>
          </w:p>
          <w:p w:rsidR="00677431" w:rsidRPr="008A7A40" w:rsidRDefault="00677431" w:rsidP="00677431">
            <w:pPr>
              <w:numPr>
                <w:ilvl w:val="0"/>
                <w:numId w:val="23"/>
              </w:numPr>
              <w:overflowPunct w:val="0"/>
              <w:autoSpaceDE w:val="0"/>
              <w:autoSpaceDN w:val="0"/>
              <w:adjustRightInd w:val="0"/>
              <w:spacing w:before="20" w:after="20"/>
              <w:textAlignment w:val="baseline"/>
              <w:rPr>
                <w:rFonts w:asciiTheme="minorHAnsi" w:hAnsiTheme="minorHAnsi" w:cstheme="minorHAnsi"/>
                <w:sz w:val="18"/>
                <w:szCs w:val="18"/>
                <w:lang w:eastAsia="en-AU"/>
              </w:rPr>
            </w:pPr>
            <w:r w:rsidRPr="008A7A40">
              <w:rPr>
                <w:rFonts w:asciiTheme="minorHAnsi" w:hAnsiTheme="minorHAnsi" w:cstheme="minorHAnsi"/>
                <w:sz w:val="18"/>
                <w:szCs w:val="18"/>
                <w:lang w:eastAsia="en-AU"/>
              </w:rPr>
              <w:t xml:space="preserve">Engage in improving care activities and service redesign initiatives </w:t>
            </w:r>
          </w:p>
          <w:p w:rsidR="00677431" w:rsidRPr="008A7A40" w:rsidRDefault="00677431" w:rsidP="00677431">
            <w:pPr>
              <w:numPr>
                <w:ilvl w:val="0"/>
                <w:numId w:val="23"/>
              </w:numPr>
              <w:overflowPunct w:val="0"/>
              <w:autoSpaceDE w:val="0"/>
              <w:autoSpaceDN w:val="0"/>
              <w:adjustRightInd w:val="0"/>
              <w:spacing w:before="20" w:after="20"/>
              <w:textAlignment w:val="baseline"/>
              <w:rPr>
                <w:rFonts w:asciiTheme="minorHAnsi" w:hAnsiTheme="minorHAnsi" w:cstheme="minorHAnsi"/>
                <w:sz w:val="18"/>
                <w:szCs w:val="18"/>
                <w:lang w:eastAsia="en-AU"/>
              </w:rPr>
            </w:pPr>
            <w:r w:rsidRPr="008A7A40">
              <w:rPr>
                <w:rFonts w:asciiTheme="minorHAnsi" w:hAnsiTheme="minorHAnsi" w:cstheme="minorHAnsi"/>
                <w:sz w:val="18"/>
                <w:szCs w:val="18"/>
                <w:lang w:eastAsia="en-AU"/>
              </w:rPr>
              <w:t>Participate in regular audit processes to ensure compliance with applicable regulatory bodies is maintained</w:t>
            </w:r>
            <w:r w:rsidRPr="00E473C6">
              <w:rPr>
                <w:rFonts w:asciiTheme="minorHAnsi" w:hAnsiTheme="minorHAnsi" w:cstheme="minorHAnsi"/>
                <w:sz w:val="18"/>
                <w:szCs w:val="18"/>
                <w:lang w:eastAsia="en-AU"/>
              </w:rPr>
              <w:t xml:space="preserve"> </w:t>
            </w:r>
          </w:p>
          <w:p w:rsidR="00677431" w:rsidRPr="008A7A40" w:rsidRDefault="00677431" w:rsidP="00677431">
            <w:pPr>
              <w:numPr>
                <w:ilvl w:val="0"/>
                <w:numId w:val="23"/>
              </w:numPr>
              <w:overflowPunct w:val="0"/>
              <w:autoSpaceDE w:val="0"/>
              <w:autoSpaceDN w:val="0"/>
              <w:adjustRightInd w:val="0"/>
              <w:spacing w:before="20" w:after="20"/>
              <w:textAlignment w:val="baseline"/>
              <w:rPr>
                <w:rFonts w:asciiTheme="minorHAnsi" w:hAnsiTheme="minorHAnsi" w:cstheme="minorHAnsi"/>
                <w:sz w:val="18"/>
                <w:szCs w:val="18"/>
                <w:lang w:eastAsia="en-AU"/>
              </w:rPr>
            </w:pPr>
            <w:r w:rsidRPr="00E473C6">
              <w:rPr>
                <w:rFonts w:asciiTheme="minorHAnsi" w:hAnsiTheme="minorHAnsi" w:cstheme="minorHAnsi"/>
                <w:sz w:val="18"/>
                <w:szCs w:val="18"/>
                <w:lang w:eastAsia="en-AU"/>
              </w:rPr>
              <w:t>Demonstrate respect for individual’s</w:t>
            </w:r>
            <w:r w:rsidRPr="008A7A40">
              <w:rPr>
                <w:rFonts w:asciiTheme="minorHAnsi" w:hAnsiTheme="minorHAnsi" w:cstheme="minorHAnsi"/>
                <w:sz w:val="18"/>
                <w:szCs w:val="18"/>
                <w:lang w:eastAsia="en-AU"/>
              </w:rPr>
              <w:t xml:space="preserve"> values, customs and spiritual beliefs to ensure consumer care is effective and culturally appropriate</w:t>
            </w:r>
          </w:p>
        </w:tc>
        <w:tc>
          <w:tcPr>
            <w:tcW w:w="3402" w:type="dxa"/>
          </w:tcPr>
          <w:p w:rsidR="00677431" w:rsidRPr="008A7A40" w:rsidRDefault="00677431" w:rsidP="00677431">
            <w:pPr>
              <w:numPr>
                <w:ilvl w:val="0"/>
                <w:numId w:val="22"/>
              </w:numPr>
              <w:overflowPunct w:val="0"/>
              <w:autoSpaceDE w:val="0"/>
              <w:autoSpaceDN w:val="0"/>
              <w:adjustRightInd w:val="0"/>
              <w:spacing w:before="20" w:after="20"/>
              <w:textAlignment w:val="baseline"/>
              <w:rPr>
                <w:rFonts w:asciiTheme="minorHAnsi" w:hAnsiTheme="minorHAnsi" w:cstheme="minorHAnsi"/>
                <w:sz w:val="18"/>
                <w:szCs w:val="18"/>
                <w:lang w:eastAsia="en-AU"/>
              </w:rPr>
            </w:pPr>
            <w:r w:rsidRPr="008A7A40">
              <w:rPr>
                <w:rFonts w:asciiTheme="minorHAnsi" w:hAnsiTheme="minorHAnsi" w:cstheme="minorHAnsi"/>
                <w:sz w:val="18"/>
                <w:szCs w:val="18"/>
                <w:lang w:eastAsia="en-AU"/>
              </w:rPr>
              <w:t>Adherence to National Safety and Quality Standards</w:t>
            </w:r>
          </w:p>
          <w:p w:rsidR="00677431" w:rsidRPr="008A7A40" w:rsidRDefault="00677431" w:rsidP="00677431">
            <w:pPr>
              <w:numPr>
                <w:ilvl w:val="0"/>
                <w:numId w:val="22"/>
              </w:numPr>
              <w:overflowPunct w:val="0"/>
              <w:autoSpaceDE w:val="0"/>
              <w:autoSpaceDN w:val="0"/>
              <w:adjustRightInd w:val="0"/>
              <w:spacing w:before="20" w:after="20"/>
              <w:textAlignment w:val="baseline"/>
              <w:rPr>
                <w:rFonts w:asciiTheme="minorHAnsi" w:hAnsiTheme="minorHAnsi" w:cstheme="minorHAnsi"/>
                <w:sz w:val="18"/>
                <w:szCs w:val="18"/>
                <w:lang w:eastAsia="en-AU"/>
              </w:rPr>
            </w:pPr>
            <w:r w:rsidRPr="008A7A40">
              <w:rPr>
                <w:rFonts w:asciiTheme="minorHAnsi" w:hAnsiTheme="minorHAnsi" w:cstheme="minorHAnsi"/>
                <w:sz w:val="18"/>
                <w:szCs w:val="18"/>
                <w:lang w:eastAsia="en-AU"/>
              </w:rPr>
              <w:t>Participation in Safety and Quality initiatives</w:t>
            </w:r>
          </w:p>
          <w:p w:rsidR="00677431" w:rsidRPr="008A7A40" w:rsidRDefault="00677431" w:rsidP="00677431">
            <w:pPr>
              <w:numPr>
                <w:ilvl w:val="0"/>
                <w:numId w:val="22"/>
              </w:numPr>
              <w:overflowPunct w:val="0"/>
              <w:autoSpaceDE w:val="0"/>
              <w:autoSpaceDN w:val="0"/>
              <w:adjustRightInd w:val="0"/>
              <w:spacing w:before="20" w:after="20"/>
              <w:textAlignment w:val="baseline"/>
              <w:rPr>
                <w:rFonts w:asciiTheme="minorHAnsi" w:hAnsiTheme="minorHAnsi" w:cstheme="minorHAnsi"/>
                <w:sz w:val="18"/>
                <w:szCs w:val="18"/>
                <w:lang w:eastAsia="en-AU"/>
              </w:rPr>
            </w:pPr>
            <w:r w:rsidRPr="008A7A40">
              <w:rPr>
                <w:rFonts w:asciiTheme="minorHAnsi" w:hAnsiTheme="minorHAnsi" w:cstheme="minorHAnsi"/>
                <w:sz w:val="18"/>
                <w:szCs w:val="18"/>
                <w:lang w:eastAsia="en-AU"/>
              </w:rPr>
              <w:t>Participation in audit processes</w:t>
            </w:r>
          </w:p>
          <w:p w:rsidR="00677431" w:rsidRPr="008A7A40" w:rsidRDefault="00677431" w:rsidP="00677431">
            <w:pPr>
              <w:numPr>
                <w:ilvl w:val="0"/>
                <w:numId w:val="22"/>
              </w:numPr>
              <w:overflowPunct w:val="0"/>
              <w:autoSpaceDE w:val="0"/>
              <w:autoSpaceDN w:val="0"/>
              <w:adjustRightInd w:val="0"/>
              <w:spacing w:before="20" w:after="20"/>
              <w:textAlignment w:val="baseline"/>
              <w:rPr>
                <w:rFonts w:asciiTheme="minorHAnsi" w:hAnsiTheme="minorHAnsi" w:cstheme="minorHAnsi"/>
                <w:sz w:val="18"/>
                <w:szCs w:val="18"/>
                <w:lang w:eastAsia="en-AU"/>
              </w:rPr>
            </w:pPr>
            <w:r w:rsidRPr="008A7A40">
              <w:rPr>
                <w:rFonts w:asciiTheme="minorHAnsi" w:hAnsiTheme="minorHAnsi" w:cstheme="minorHAnsi"/>
                <w:sz w:val="18"/>
                <w:szCs w:val="18"/>
                <w:lang w:eastAsia="en-AU"/>
              </w:rPr>
              <w:t>Compliance with Managing Diversity and EEO policies</w:t>
            </w:r>
          </w:p>
        </w:tc>
      </w:tr>
      <w:tr w:rsidR="00677431" w:rsidRPr="008A7A40" w:rsidTr="00FA2D74">
        <w:trPr>
          <w:trHeight w:val="1676"/>
        </w:trPr>
        <w:tc>
          <w:tcPr>
            <w:tcW w:w="1951" w:type="dxa"/>
          </w:tcPr>
          <w:p w:rsidR="00677431" w:rsidRPr="008A7A40" w:rsidRDefault="00677431" w:rsidP="00677431">
            <w:pPr>
              <w:spacing w:before="20" w:after="20"/>
              <w:rPr>
                <w:rFonts w:asciiTheme="minorHAnsi" w:hAnsiTheme="minorHAnsi" w:cstheme="minorHAnsi"/>
                <w:sz w:val="18"/>
                <w:szCs w:val="18"/>
                <w:lang w:val="fr-FR" w:eastAsia="en-AU"/>
              </w:rPr>
            </w:pPr>
            <w:r w:rsidRPr="008A7A40">
              <w:rPr>
                <w:rFonts w:asciiTheme="minorHAnsi" w:hAnsiTheme="minorHAnsi" w:cstheme="minorHAnsi"/>
                <w:sz w:val="18"/>
                <w:szCs w:val="18"/>
                <w:lang w:eastAsia="en-AU"/>
              </w:rPr>
              <w:t>Teamwork</w:t>
            </w:r>
          </w:p>
        </w:tc>
        <w:tc>
          <w:tcPr>
            <w:tcW w:w="5103" w:type="dxa"/>
          </w:tcPr>
          <w:p w:rsidR="00677431" w:rsidRPr="008A7A40" w:rsidRDefault="00677431" w:rsidP="00677431">
            <w:pPr>
              <w:numPr>
                <w:ilvl w:val="0"/>
                <w:numId w:val="23"/>
              </w:numPr>
              <w:overflowPunct w:val="0"/>
              <w:autoSpaceDE w:val="0"/>
              <w:autoSpaceDN w:val="0"/>
              <w:adjustRightInd w:val="0"/>
              <w:spacing w:before="20" w:after="20"/>
              <w:textAlignment w:val="baseline"/>
              <w:rPr>
                <w:rFonts w:asciiTheme="minorHAnsi" w:hAnsiTheme="minorHAnsi" w:cstheme="minorHAnsi"/>
                <w:sz w:val="18"/>
                <w:szCs w:val="18"/>
                <w:lang w:eastAsia="en-AU"/>
              </w:rPr>
            </w:pPr>
            <w:r w:rsidRPr="008A7A40">
              <w:rPr>
                <w:rFonts w:asciiTheme="minorHAnsi" w:hAnsiTheme="minorHAnsi" w:cstheme="minorHAnsi"/>
                <w:sz w:val="18"/>
                <w:szCs w:val="18"/>
                <w:lang w:eastAsia="en-AU"/>
              </w:rPr>
              <w:t>Establish and maintain effective communication within a multi-disciplinary team to ensure consumers receive quality ongoing care</w:t>
            </w:r>
          </w:p>
          <w:p w:rsidR="00677431" w:rsidRPr="008A7A40" w:rsidRDefault="00677431" w:rsidP="00677431">
            <w:pPr>
              <w:numPr>
                <w:ilvl w:val="0"/>
                <w:numId w:val="23"/>
              </w:numPr>
              <w:overflowPunct w:val="0"/>
              <w:autoSpaceDE w:val="0"/>
              <w:autoSpaceDN w:val="0"/>
              <w:adjustRightInd w:val="0"/>
              <w:spacing w:before="20" w:after="20"/>
              <w:textAlignment w:val="baseline"/>
              <w:rPr>
                <w:rFonts w:asciiTheme="minorHAnsi" w:hAnsiTheme="minorHAnsi" w:cstheme="minorHAnsi"/>
                <w:sz w:val="18"/>
                <w:szCs w:val="18"/>
                <w:lang w:eastAsia="en-AU"/>
              </w:rPr>
            </w:pPr>
            <w:r w:rsidRPr="008A7A40">
              <w:rPr>
                <w:rFonts w:asciiTheme="minorHAnsi" w:hAnsiTheme="minorHAnsi" w:cstheme="minorHAnsi"/>
                <w:sz w:val="18"/>
                <w:szCs w:val="18"/>
                <w:lang w:eastAsia="en-AU"/>
              </w:rPr>
              <w:t>Actively participate in the promotion of a positive and engaging team culture</w:t>
            </w:r>
            <w:r w:rsidR="00AB3089" w:rsidRPr="008A7A40">
              <w:rPr>
                <w:rFonts w:asciiTheme="minorHAnsi" w:hAnsiTheme="minorHAnsi" w:cstheme="minorHAnsi"/>
                <w:sz w:val="18"/>
                <w:szCs w:val="18"/>
                <w:lang w:eastAsia="en-AU"/>
              </w:rPr>
              <w:t xml:space="preserve"> and supervision and direction of Enrolled Nurses and personal carers.</w:t>
            </w:r>
          </w:p>
        </w:tc>
        <w:tc>
          <w:tcPr>
            <w:tcW w:w="3402" w:type="dxa"/>
          </w:tcPr>
          <w:p w:rsidR="00677431" w:rsidRPr="008A7A40" w:rsidRDefault="00677431" w:rsidP="00677431">
            <w:pPr>
              <w:numPr>
                <w:ilvl w:val="0"/>
                <w:numId w:val="22"/>
              </w:numPr>
              <w:overflowPunct w:val="0"/>
              <w:autoSpaceDE w:val="0"/>
              <w:autoSpaceDN w:val="0"/>
              <w:adjustRightInd w:val="0"/>
              <w:spacing w:before="20" w:after="20"/>
              <w:textAlignment w:val="baseline"/>
              <w:rPr>
                <w:rFonts w:asciiTheme="minorHAnsi" w:hAnsiTheme="minorHAnsi" w:cstheme="minorHAnsi"/>
                <w:sz w:val="18"/>
                <w:szCs w:val="18"/>
                <w:lang w:eastAsia="en-AU"/>
              </w:rPr>
            </w:pPr>
            <w:r w:rsidRPr="008A7A40">
              <w:rPr>
                <w:rFonts w:asciiTheme="minorHAnsi" w:hAnsiTheme="minorHAnsi" w:cstheme="minorHAnsi"/>
                <w:sz w:val="18"/>
                <w:szCs w:val="18"/>
                <w:lang w:eastAsia="en-AU"/>
              </w:rPr>
              <w:t>Active ongoing contribution within multi-disciplinary team</w:t>
            </w:r>
          </w:p>
          <w:p w:rsidR="00677431" w:rsidRPr="008A7A40" w:rsidRDefault="00677431" w:rsidP="00677431">
            <w:pPr>
              <w:numPr>
                <w:ilvl w:val="0"/>
                <w:numId w:val="22"/>
              </w:numPr>
              <w:overflowPunct w:val="0"/>
              <w:autoSpaceDE w:val="0"/>
              <w:autoSpaceDN w:val="0"/>
              <w:adjustRightInd w:val="0"/>
              <w:spacing w:before="20" w:after="20"/>
              <w:textAlignment w:val="baseline"/>
              <w:rPr>
                <w:rFonts w:asciiTheme="minorHAnsi" w:hAnsiTheme="minorHAnsi" w:cstheme="minorHAnsi"/>
                <w:sz w:val="18"/>
                <w:szCs w:val="18"/>
                <w:lang w:eastAsia="en-AU"/>
              </w:rPr>
            </w:pPr>
            <w:r w:rsidRPr="008A7A40">
              <w:rPr>
                <w:rFonts w:asciiTheme="minorHAnsi" w:hAnsiTheme="minorHAnsi" w:cstheme="minorHAnsi"/>
                <w:sz w:val="18"/>
                <w:szCs w:val="18"/>
                <w:lang w:eastAsia="en-AU"/>
              </w:rPr>
              <w:t>Positive role model within team</w:t>
            </w:r>
          </w:p>
        </w:tc>
      </w:tr>
      <w:tr w:rsidR="00677431" w:rsidRPr="008A7A40" w:rsidTr="00FA2D74">
        <w:trPr>
          <w:trHeight w:val="1676"/>
        </w:trPr>
        <w:tc>
          <w:tcPr>
            <w:tcW w:w="1951" w:type="dxa"/>
            <w:tcBorders>
              <w:top w:val="single" w:sz="4" w:space="0" w:color="auto"/>
              <w:left w:val="single" w:sz="4" w:space="0" w:color="auto"/>
              <w:bottom w:val="single" w:sz="4" w:space="0" w:color="auto"/>
              <w:right w:val="single" w:sz="4" w:space="0" w:color="auto"/>
            </w:tcBorders>
          </w:tcPr>
          <w:p w:rsidR="00677431" w:rsidRPr="008A7A40" w:rsidRDefault="00677431" w:rsidP="00677431">
            <w:pPr>
              <w:spacing w:before="20" w:after="20"/>
              <w:rPr>
                <w:rFonts w:asciiTheme="minorHAnsi" w:hAnsiTheme="minorHAnsi" w:cstheme="minorHAnsi"/>
                <w:sz w:val="18"/>
                <w:szCs w:val="18"/>
                <w:lang w:val="fr-FR" w:eastAsia="en-AU"/>
              </w:rPr>
            </w:pPr>
            <w:r w:rsidRPr="008A7A40">
              <w:rPr>
                <w:rFonts w:asciiTheme="minorHAnsi" w:hAnsiTheme="minorHAnsi" w:cstheme="minorHAnsi"/>
                <w:sz w:val="18"/>
                <w:szCs w:val="18"/>
                <w:lang w:val="fr-FR" w:eastAsia="en-AU"/>
              </w:rPr>
              <w:t>Information Management</w:t>
            </w:r>
          </w:p>
        </w:tc>
        <w:tc>
          <w:tcPr>
            <w:tcW w:w="5103" w:type="dxa"/>
            <w:tcBorders>
              <w:top w:val="single" w:sz="4" w:space="0" w:color="auto"/>
              <w:left w:val="single" w:sz="4" w:space="0" w:color="auto"/>
              <w:bottom w:val="single" w:sz="4" w:space="0" w:color="auto"/>
              <w:right w:val="single" w:sz="4" w:space="0" w:color="auto"/>
            </w:tcBorders>
          </w:tcPr>
          <w:p w:rsidR="00677431" w:rsidRPr="008A7A40" w:rsidRDefault="00677431" w:rsidP="00677431">
            <w:pPr>
              <w:numPr>
                <w:ilvl w:val="0"/>
                <w:numId w:val="23"/>
              </w:numPr>
              <w:overflowPunct w:val="0"/>
              <w:autoSpaceDE w:val="0"/>
              <w:autoSpaceDN w:val="0"/>
              <w:adjustRightInd w:val="0"/>
              <w:spacing w:before="20" w:after="20"/>
              <w:textAlignment w:val="baseline"/>
              <w:rPr>
                <w:rFonts w:asciiTheme="minorHAnsi" w:hAnsiTheme="minorHAnsi" w:cstheme="minorHAnsi"/>
                <w:sz w:val="18"/>
                <w:szCs w:val="18"/>
                <w:lang w:eastAsia="en-AU"/>
              </w:rPr>
            </w:pPr>
            <w:r w:rsidRPr="008A7A40">
              <w:rPr>
                <w:rFonts w:asciiTheme="minorHAnsi" w:hAnsiTheme="minorHAnsi" w:cstheme="minorHAnsi"/>
                <w:sz w:val="18"/>
                <w:szCs w:val="18"/>
                <w:lang w:eastAsia="en-AU"/>
              </w:rPr>
              <w:t xml:space="preserve">Utilise Casterton Memorial Hospitals’ IT systems to ensure accurate development and maintenance of  clinical &amp; </w:t>
            </w:r>
            <w:r w:rsidR="004B4FB3" w:rsidRPr="008A7A40">
              <w:rPr>
                <w:rFonts w:asciiTheme="minorHAnsi" w:hAnsiTheme="minorHAnsi" w:cstheme="minorHAnsi"/>
                <w:sz w:val="18"/>
                <w:szCs w:val="18"/>
                <w:lang w:eastAsia="en-AU"/>
              </w:rPr>
              <w:t>non-clinical</w:t>
            </w:r>
            <w:r w:rsidRPr="008A7A40">
              <w:rPr>
                <w:rFonts w:asciiTheme="minorHAnsi" w:hAnsiTheme="minorHAnsi" w:cstheme="minorHAnsi"/>
                <w:sz w:val="18"/>
                <w:szCs w:val="18"/>
                <w:lang w:eastAsia="en-AU"/>
              </w:rPr>
              <w:t xml:space="preserve"> documentation in a timely manner</w:t>
            </w:r>
          </w:p>
          <w:p w:rsidR="00677431" w:rsidRPr="008A7A40" w:rsidRDefault="00677431" w:rsidP="00677431">
            <w:pPr>
              <w:numPr>
                <w:ilvl w:val="0"/>
                <w:numId w:val="23"/>
              </w:numPr>
              <w:overflowPunct w:val="0"/>
              <w:autoSpaceDE w:val="0"/>
              <w:autoSpaceDN w:val="0"/>
              <w:adjustRightInd w:val="0"/>
              <w:spacing w:before="20" w:after="20"/>
              <w:textAlignment w:val="baseline"/>
              <w:rPr>
                <w:rFonts w:asciiTheme="minorHAnsi" w:hAnsiTheme="minorHAnsi" w:cstheme="minorHAnsi"/>
                <w:sz w:val="18"/>
                <w:szCs w:val="18"/>
                <w:lang w:eastAsia="en-AU"/>
              </w:rPr>
            </w:pPr>
            <w:r w:rsidRPr="008A7A40">
              <w:rPr>
                <w:rFonts w:asciiTheme="minorHAnsi" w:hAnsiTheme="minorHAnsi" w:cstheme="minorHAnsi"/>
                <w:sz w:val="18"/>
                <w:szCs w:val="18"/>
                <w:lang w:eastAsia="en-AU"/>
              </w:rPr>
              <w:t xml:space="preserve">Regular monitoring of clinical &amp; </w:t>
            </w:r>
            <w:r w:rsidR="004B4FB3" w:rsidRPr="008A7A40">
              <w:rPr>
                <w:rFonts w:asciiTheme="minorHAnsi" w:hAnsiTheme="minorHAnsi" w:cstheme="minorHAnsi"/>
                <w:sz w:val="18"/>
                <w:szCs w:val="18"/>
                <w:lang w:eastAsia="en-AU"/>
              </w:rPr>
              <w:t>non-clinical</w:t>
            </w:r>
            <w:r w:rsidRPr="008A7A40">
              <w:rPr>
                <w:rFonts w:asciiTheme="minorHAnsi" w:hAnsiTheme="minorHAnsi" w:cstheme="minorHAnsi"/>
                <w:sz w:val="18"/>
                <w:szCs w:val="18"/>
                <w:lang w:eastAsia="en-AU"/>
              </w:rPr>
              <w:t xml:space="preserve"> documentation to ensure compliance with applicable legal and regulatory bodies</w:t>
            </w:r>
          </w:p>
        </w:tc>
        <w:tc>
          <w:tcPr>
            <w:tcW w:w="3402" w:type="dxa"/>
            <w:tcBorders>
              <w:top w:val="single" w:sz="4" w:space="0" w:color="auto"/>
              <w:left w:val="single" w:sz="4" w:space="0" w:color="auto"/>
              <w:bottom w:val="single" w:sz="4" w:space="0" w:color="auto"/>
              <w:right w:val="single" w:sz="4" w:space="0" w:color="auto"/>
            </w:tcBorders>
          </w:tcPr>
          <w:p w:rsidR="00677431" w:rsidRPr="008A7A40" w:rsidRDefault="00054F33" w:rsidP="00677431">
            <w:pPr>
              <w:numPr>
                <w:ilvl w:val="0"/>
                <w:numId w:val="22"/>
              </w:numPr>
              <w:overflowPunct w:val="0"/>
              <w:autoSpaceDE w:val="0"/>
              <w:autoSpaceDN w:val="0"/>
              <w:adjustRightInd w:val="0"/>
              <w:spacing w:before="20" w:after="20"/>
              <w:textAlignment w:val="baseline"/>
              <w:rPr>
                <w:rFonts w:asciiTheme="minorHAnsi" w:hAnsiTheme="minorHAnsi" w:cstheme="minorHAnsi"/>
                <w:sz w:val="18"/>
                <w:szCs w:val="18"/>
                <w:lang w:eastAsia="en-AU"/>
              </w:rPr>
            </w:pPr>
            <w:r>
              <w:rPr>
                <w:rFonts w:asciiTheme="minorHAnsi" w:hAnsiTheme="minorHAnsi" w:cstheme="minorHAnsi"/>
                <w:sz w:val="18"/>
                <w:szCs w:val="18"/>
                <w:lang w:eastAsia="en-AU"/>
              </w:rPr>
              <w:t xml:space="preserve">Consumer </w:t>
            </w:r>
            <w:r w:rsidR="00677431" w:rsidRPr="008A7A40">
              <w:rPr>
                <w:rFonts w:asciiTheme="minorHAnsi" w:hAnsiTheme="minorHAnsi" w:cstheme="minorHAnsi"/>
                <w:sz w:val="18"/>
                <w:szCs w:val="18"/>
                <w:lang w:eastAsia="en-AU"/>
              </w:rPr>
              <w:t>elated documentation is complete and accurate</w:t>
            </w:r>
          </w:p>
          <w:p w:rsidR="00677431" w:rsidRPr="008A7A40" w:rsidRDefault="00677431" w:rsidP="00677431">
            <w:pPr>
              <w:numPr>
                <w:ilvl w:val="0"/>
                <w:numId w:val="22"/>
              </w:numPr>
              <w:overflowPunct w:val="0"/>
              <w:autoSpaceDE w:val="0"/>
              <w:autoSpaceDN w:val="0"/>
              <w:adjustRightInd w:val="0"/>
              <w:spacing w:before="20" w:after="20"/>
              <w:textAlignment w:val="baseline"/>
              <w:rPr>
                <w:rFonts w:asciiTheme="minorHAnsi" w:hAnsiTheme="minorHAnsi" w:cstheme="minorHAnsi"/>
                <w:sz w:val="18"/>
                <w:szCs w:val="18"/>
                <w:lang w:eastAsia="en-AU"/>
              </w:rPr>
            </w:pPr>
            <w:r w:rsidRPr="008A7A40">
              <w:rPr>
                <w:rFonts w:asciiTheme="minorHAnsi" w:hAnsiTheme="minorHAnsi" w:cstheme="minorHAnsi"/>
                <w:sz w:val="18"/>
                <w:szCs w:val="18"/>
                <w:lang w:eastAsia="en-AU"/>
              </w:rPr>
              <w:t>Documentation complies with legal and regulatory bodies requirements</w:t>
            </w:r>
          </w:p>
        </w:tc>
      </w:tr>
      <w:tr w:rsidR="00677431" w:rsidRPr="008A7A40" w:rsidTr="00FA2D74">
        <w:trPr>
          <w:trHeight w:val="1676"/>
        </w:trPr>
        <w:tc>
          <w:tcPr>
            <w:tcW w:w="1951" w:type="dxa"/>
            <w:tcBorders>
              <w:bottom w:val="single" w:sz="4" w:space="0" w:color="auto"/>
            </w:tcBorders>
          </w:tcPr>
          <w:p w:rsidR="00677431" w:rsidRPr="008A7A40" w:rsidRDefault="00677431" w:rsidP="00677431">
            <w:pPr>
              <w:spacing w:before="20" w:after="20"/>
              <w:rPr>
                <w:rFonts w:asciiTheme="minorHAnsi" w:hAnsiTheme="minorHAnsi" w:cstheme="minorHAnsi"/>
                <w:sz w:val="18"/>
                <w:szCs w:val="18"/>
                <w:lang w:val="fr-FR" w:eastAsia="en-AU"/>
              </w:rPr>
            </w:pPr>
            <w:r w:rsidRPr="008A7A40">
              <w:rPr>
                <w:rFonts w:asciiTheme="minorHAnsi" w:hAnsiTheme="minorHAnsi" w:cstheme="minorHAnsi"/>
                <w:iCs/>
                <w:sz w:val="18"/>
                <w:szCs w:val="18"/>
                <w:lang w:eastAsia="en-AU"/>
              </w:rPr>
              <w:t>Professional competence and development</w:t>
            </w:r>
          </w:p>
        </w:tc>
        <w:tc>
          <w:tcPr>
            <w:tcW w:w="5103" w:type="dxa"/>
            <w:tcBorders>
              <w:bottom w:val="single" w:sz="4" w:space="0" w:color="auto"/>
            </w:tcBorders>
          </w:tcPr>
          <w:p w:rsidR="00677431" w:rsidRPr="008A7A40" w:rsidRDefault="00677431" w:rsidP="00677431">
            <w:pPr>
              <w:numPr>
                <w:ilvl w:val="0"/>
                <w:numId w:val="22"/>
              </w:numPr>
              <w:overflowPunct w:val="0"/>
              <w:autoSpaceDE w:val="0"/>
              <w:autoSpaceDN w:val="0"/>
              <w:adjustRightInd w:val="0"/>
              <w:spacing w:before="20" w:after="20"/>
              <w:textAlignment w:val="baseline"/>
              <w:rPr>
                <w:rFonts w:asciiTheme="minorHAnsi" w:hAnsiTheme="minorHAnsi" w:cstheme="minorHAnsi"/>
                <w:sz w:val="18"/>
                <w:szCs w:val="18"/>
                <w:lang w:eastAsia="en-AU"/>
              </w:rPr>
            </w:pPr>
            <w:r w:rsidRPr="008A7A40">
              <w:rPr>
                <w:rFonts w:asciiTheme="minorHAnsi" w:hAnsiTheme="minorHAnsi" w:cstheme="minorHAnsi"/>
                <w:sz w:val="18"/>
                <w:szCs w:val="18"/>
                <w:lang w:eastAsia="en-AU"/>
              </w:rPr>
              <w:t>Ensure compliance with National Framework for Decision Making by Nurses and Midwives on scopes of practice (National DMF)</w:t>
            </w:r>
            <w:r w:rsidRPr="008A7A40" w:rsidDel="005B3959">
              <w:rPr>
                <w:rFonts w:asciiTheme="minorHAnsi" w:hAnsiTheme="minorHAnsi" w:cstheme="minorHAnsi"/>
                <w:sz w:val="18"/>
                <w:szCs w:val="18"/>
                <w:lang w:eastAsia="en-AU"/>
              </w:rPr>
              <w:t xml:space="preserve"> </w:t>
            </w:r>
            <w:r w:rsidRPr="008A7A40">
              <w:rPr>
                <w:rFonts w:asciiTheme="minorHAnsi" w:hAnsiTheme="minorHAnsi" w:cstheme="minorHAnsi"/>
                <w:sz w:val="18"/>
                <w:szCs w:val="18"/>
                <w:lang w:eastAsia="en-AU"/>
              </w:rPr>
              <w:t>Maintain annual registration requirements and continuing professional development (CPD) standards outlined by AHPRA through participation in relevant educational programs.</w:t>
            </w:r>
          </w:p>
          <w:p w:rsidR="005243CD" w:rsidRDefault="005243CD" w:rsidP="00677431">
            <w:pPr>
              <w:numPr>
                <w:ilvl w:val="0"/>
                <w:numId w:val="22"/>
              </w:numPr>
              <w:overflowPunct w:val="0"/>
              <w:autoSpaceDE w:val="0"/>
              <w:autoSpaceDN w:val="0"/>
              <w:adjustRightInd w:val="0"/>
              <w:spacing w:before="20" w:after="20"/>
              <w:textAlignment w:val="baseline"/>
              <w:rPr>
                <w:rFonts w:asciiTheme="minorHAnsi" w:hAnsiTheme="minorHAnsi" w:cstheme="minorHAnsi"/>
                <w:sz w:val="18"/>
                <w:szCs w:val="18"/>
                <w:lang w:eastAsia="en-AU"/>
              </w:rPr>
            </w:pPr>
            <w:r w:rsidRPr="008A7A40">
              <w:rPr>
                <w:rFonts w:asciiTheme="minorHAnsi" w:hAnsiTheme="minorHAnsi" w:cstheme="minorHAnsi"/>
                <w:sz w:val="18"/>
                <w:szCs w:val="18"/>
                <w:lang w:eastAsia="en-AU"/>
              </w:rPr>
              <w:t xml:space="preserve">Undertake and complete the course of study provided for the Graduate Nurse through Wimmera Health Care, ensuring that goals are set and developed throughout the </w:t>
            </w:r>
            <w:r w:rsidR="008A7A40" w:rsidRPr="008A7A40">
              <w:rPr>
                <w:rFonts w:asciiTheme="minorHAnsi" w:hAnsiTheme="minorHAnsi" w:cstheme="minorHAnsi"/>
                <w:sz w:val="18"/>
                <w:szCs w:val="18"/>
                <w:lang w:eastAsia="en-AU"/>
              </w:rPr>
              <w:t>length</w:t>
            </w:r>
            <w:r w:rsidRPr="008A7A40">
              <w:rPr>
                <w:rFonts w:asciiTheme="minorHAnsi" w:hAnsiTheme="minorHAnsi" w:cstheme="minorHAnsi"/>
                <w:sz w:val="18"/>
                <w:szCs w:val="18"/>
                <w:lang w:eastAsia="en-AU"/>
              </w:rPr>
              <w:t xml:space="preserve"> of the course.</w:t>
            </w:r>
          </w:p>
          <w:p w:rsidR="00054F33" w:rsidRPr="008A7A40" w:rsidRDefault="00054F33" w:rsidP="00677431">
            <w:pPr>
              <w:numPr>
                <w:ilvl w:val="0"/>
                <w:numId w:val="22"/>
              </w:numPr>
              <w:overflowPunct w:val="0"/>
              <w:autoSpaceDE w:val="0"/>
              <w:autoSpaceDN w:val="0"/>
              <w:adjustRightInd w:val="0"/>
              <w:spacing w:before="20" w:after="20"/>
              <w:textAlignment w:val="baseline"/>
              <w:rPr>
                <w:rFonts w:asciiTheme="minorHAnsi" w:hAnsiTheme="minorHAnsi" w:cstheme="minorHAnsi"/>
                <w:sz w:val="18"/>
                <w:szCs w:val="18"/>
                <w:lang w:eastAsia="en-AU"/>
              </w:rPr>
            </w:pPr>
            <w:r>
              <w:rPr>
                <w:rFonts w:asciiTheme="minorHAnsi" w:hAnsiTheme="minorHAnsi" w:cstheme="minorHAnsi"/>
                <w:sz w:val="18"/>
                <w:szCs w:val="18"/>
                <w:lang w:eastAsia="en-AU"/>
              </w:rPr>
              <w:t xml:space="preserve">Under take group research project and present in November to peers. </w:t>
            </w:r>
          </w:p>
        </w:tc>
        <w:tc>
          <w:tcPr>
            <w:tcW w:w="3402" w:type="dxa"/>
            <w:tcBorders>
              <w:bottom w:val="single" w:sz="4" w:space="0" w:color="auto"/>
            </w:tcBorders>
          </w:tcPr>
          <w:p w:rsidR="00677431" w:rsidRPr="008A7A40" w:rsidRDefault="00677431" w:rsidP="00677431">
            <w:pPr>
              <w:numPr>
                <w:ilvl w:val="0"/>
                <w:numId w:val="22"/>
              </w:numPr>
              <w:overflowPunct w:val="0"/>
              <w:autoSpaceDE w:val="0"/>
              <w:autoSpaceDN w:val="0"/>
              <w:adjustRightInd w:val="0"/>
              <w:spacing w:before="20" w:after="20"/>
              <w:textAlignment w:val="baseline"/>
              <w:rPr>
                <w:rFonts w:asciiTheme="minorHAnsi" w:hAnsiTheme="minorHAnsi" w:cstheme="minorHAnsi"/>
                <w:sz w:val="18"/>
                <w:szCs w:val="18"/>
                <w:lang w:eastAsia="en-AU"/>
              </w:rPr>
            </w:pPr>
            <w:r w:rsidRPr="008A7A40">
              <w:rPr>
                <w:rFonts w:asciiTheme="minorHAnsi" w:hAnsiTheme="minorHAnsi" w:cstheme="minorHAnsi"/>
                <w:sz w:val="18"/>
                <w:szCs w:val="18"/>
                <w:lang w:eastAsia="en-AU"/>
              </w:rPr>
              <w:t>National DMF requirements are met</w:t>
            </w:r>
          </w:p>
          <w:p w:rsidR="00677431" w:rsidRPr="008A7A40" w:rsidRDefault="00677431" w:rsidP="00677431">
            <w:pPr>
              <w:numPr>
                <w:ilvl w:val="0"/>
                <w:numId w:val="22"/>
              </w:numPr>
              <w:overflowPunct w:val="0"/>
              <w:autoSpaceDE w:val="0"/>
              <w:autoSpaceDN w:val="0"/>
              <w:adjustRightInd w:val="0"/>
              <w:spacing w:before="20" w:after="20"/>
              <w:textAlignment w:val="baseline"/>
              <w:rPr>
                <w:rFonts w:asciiTheme="minorHAnsi" w:hAnsiTheme="minorHAnsi" w:cstheme="minorHAnsi"/>
                <w:sz w:val="18"/>
                <w:szCs w:val="18"/>
                <w:lang w:eastAsia="en-AU"/>
              </w:rPr>
            </w:pPr>
            <w:r w:rsidRPr="008A7A40">
              <w:rPr>
                <w:rFonts w:asciiTheme="minorHAnsi" w:hAnsiTheme="minorHAnsi" w:cstheme="minorHAnsi"/>
                <w:sz w:val="18"/>
                <w:szCs w:val="18"/>
                <w:lang w:eastAsia="en-AU"/>
              </w:rPr>
              <w:t>ANMC National Competency Standards</w:t>
            </w:r>
            <w:r w:rsidR="00AB3089" w:rsidRPr="008A7A40">
              <w:rPr>
                <w:rFonts w:asciiTheme="minorHAnsi" w:hAnsiTheme="minorHAnsi" w:cstheme="minorHAnsi"/>
                <w:sz w:val="18"/>
                <w:szCs w:val="18"/>
                <w:lang w:eastAsia="en-AU"/>
              </w:rPr>
              <w:t xml:space="preserve"> for Registered Nurses are met.</w:t>
            </w:r>
          </w:p>
          <w:p w:rsidR="00677431" w:rsidRPr="008A7A40" w:rsidRDefault="00677431" w:rsidP="00677431">
            <w:pPr>
              <w:numPr>
                <w:ilvl w:val="0"/>
                <w:numId w:val="22"/>
              </w:numPr>
              <w:overflowPunct w:val="0"/>
              <w:autoSpaceDE w:val="0"/>
              <w:autoSpaceDN w:val="0"/>
              <w:adjustRightInd w:val="0"/>
              <w:spacing w:before="20" w:after="20"/>
              <w:textAlignment w:val="baseline"/>
              <w:rPr>
                <w:rFonts w:asciiTheme="minorHAnsi" w:hAnsiTheme="minorHAnsi" w:cstheme="minorHAnsi"/>
                <w:sz w:val="18"/>
                <w:szCs w:val="18"/>
                <w:lang w:eastAsia="en-AU"/>
              </w:rPr>
            </w:pPr>
            <w:r w:rsidRPr="008A7A40">
              <w:rPr>
                <w:rFonts w:asciiTheme="minorHAnsi" w:hAnsiTheme="minorHAnsi" w:cstheme="minorHAnsi"/>
                <w:sz w:val="18"/>
                <w:szCs w:val="18"/>
                <w:lang w:eastAsia="en-AU"/>
              </w:rPr>
              <w:t>Annually registered with AHPRA</w:t>
            </w:r>
          </w:p>
          <w:p w:rsidR="00054F33" w:rsidRDefault="00054F33" w:rsidP="00677431">
            <w:pPr>
              <w:numPr>
                <w:ilvl w:val="0"/>
                <w:numId w:val="22"/>
              </w:numPr>
              <w:overflowPunct w:val="0"/>
              <w:autoSpaceDE w:val="0"/>
              <w:autoSpaceDN w:val="0"/>
              <w:adjustRightInd w:val="0"/>
              <w:spacing w:before="20" w:after="20"/>
              <w:textAlignment w:val="baseline"/>
              <w:rPr>
                <w:rFonts w:asciiTheme="minorHAnsi" w:hAnsiTheme="minorHAnsi" w:cstheme="minorHAnsi"/>
                <w:sz w:val="18"/>
                <w:szCs w:val="18"/>
                <w:lang w:eastAsia="en-AU"/>
              </w:rPr>
            </w:pPr>
            <w:r>
              <w:rPr>
                <w:rFonts w:asciiTheme="minorHAnsi" w:hAnsiTheme="minorHAnsi" w:cstheme="minorHAnsi"/>
                <w:sz w:val="18"/>
                <w:szCs w:val="18"/>
                <w:lang w:eastAsia="en-AU"/>
              </w:rPr>
              <w:t>Develop and present a professional portfolio of learning needs at reviews.</w:t>
            </w:r>
          </w:p>
          <w:p w:rsidR="00054F33" w:rsidRDefault="00054F33" w:rsidP="00677431">
            <w:pPr>
              <w:numPr>
                <w:ilvl w:val="0"/>
                <w:numId w:val="22"/>
              </w:numPr>
              <w:overflowPunct w:val="0"/>
              <w:autoSpaceDE w:val="0"/>
              <w:autoSpaceDN w:val="0"/>
              <w:adjustRightInd w:val="0"/>
              <w:spacing w:before="20" w:after="20"/>
              <w:textAlignment w:val="baseline"/>
              <w:rPr>
                <w:rFonts w:asciiTheme="minorHAnsi" w:hAnsiTheme="minorHAnsi" w:cstheme="minorHAnsi"/>
                <w:sz w:val="18"/>
                <w:szCs w:val="18"/>
                <w:lang w:eastAsia="en-AU"/>
              </w:rPr>
            </w:pPr>
            <w:r>
              <w:rPr>
                <w:rFonts w:asciiTheme="minorHAnsi" w:hAnsiTheme="minorHAnsi" w:cstheme="minorHAnsi"/>
                <w:sz w:val="18"/>
                <w:szCs w:val="18"/>
                <w:lang w:eastAsia="en-AU"/>
              </w:rPr>
              <w:t xml:space="preserve">Successful 3month and end of year performance review with completion of competencies for the Graduate Certificate. </w:t>
            </w:r>
          </w:p>
          <w:p w:rsidR="005243CD" w:rsidRPr="008A7A40" w:rsidRDefault="00054F33" w:rsidP="00677431">
            <w:pPr>
              <w:numPr>
                <w:ilvl w:val="0"/>
                <w:numId w:val="22"/>
              </w:numPr>
              <w:overflowPunct w:val="0"/>
              <w:autoSpaceDE w:val="0"/>
              <w:autoSpaceDN w:val="0"/>
              <w:adjustRightInd w:val="0"/>
              <w:spacing w:before="20" w:after="20"/>
              <w:textAlignment w:val="baseline"/>
              <w:rPr>
                <w:rFonts w:asciiTheme="minorHAnsi" w:hAnsiTheme="minorHAnsi" w:cstheme="minorHAnsi"/>
                <w:sz w:val="18"/>
                <w:szCs w:val="18"/>
                <w:lang w:eastAsia="en-AU"/>
              </w:rPr>
            </w:pPr>
            <w:r>
              <w:rPr>
                <w:rFonts w:asciiTheme="minorHAnsi" w:hAnsiTheme="minorHAnsi" w:cstheme="minorHAnsi"/>
                <w:sz w:val="18"/>
                <w:szCs w:val="18"/>
                <w:lang w:eastAsia="en-AU"/>
              </w:rPr>
              <w:t xml:space="preserve">Research project successfully completed. </w:t>
            </w:r>
          </w:p>
        </w:tc>
      </w:tr>
      <w:tr w:rsidR="00677431" w:rsidRPr="008A7A40" w:rsidTr="00FA2D74">
        <w:trPr>
          <w:trHeight w:val="1677"/>
        </w:trPr>
        <w:tc>
          <w:tcPr>
            <w:tcW w:w="1951" w:type="dxa"/>
            <w:shd w:val="clear" w:color="auto" w:fill="auto"/>
          </w:tcPr>
          <w:p w:rsidR="00677431" w:rsidRPr="008A7A40" w:rsidRDefault="00677431" w:rsidP="00677431">
            <w:pPr>
              <w:overflowPunct w:val="0"/>
              <w:autoSpaceDE w:val="0"/>
              <w:autoSpaceDN w:val="0"/>
              <w:adjustRightInd w:val="0"/>
              <w:spacing w:before="20" w:after="20"/>
              <w:textAlignment w:val="baseline"/>
              <w:rPr>
                <w:rFonts w:asciiTheme="minorHAnsi" w:hAnsiTheme="minorHAnsi" w:cstheme="minorHAnsi"/>
                <w:sz w:val="18"/>
                <w:szCs w:val="18"/>
                <w:lang w:eastAsia="en-AU"/>
              </w:rPr>
            </w:pPr>
            <w:r w:rsidRPr="008A7A40">
              <w:rPr>
                <w:rFonts w:asciiTheme="minorHAnsi" w:hAnsiTheme="minorHAnsi" w:cstheme="minorHAnsi"/>
                <w:sz w:val="18"/>
                <w:szCs w:val="18"/>
                <w:lang w:eastAsia="en-AU"/>
              </w:rPr>
              <w:lastRenderedPageBreak/>
              <w:t>Other duties</w:t>
            </w:r>
          </w:p>
          <w:p w:rsidR="00677431" w:rsidRPr="008A7A40" w:rsidRDefault="00677431" w:rsidP="00677431">
            <w:pPr>
              <w:overflowPunct w:val="0"/>
              <w:autoSpaceDE w:val="0"/>
              <w:autoSpaceDN w:val="0"/>
              <w:adjustRightInd w:val="0"/>
              <w:spacing w:before="20" w:after="20"/>
              <w:textAlignment w:val="baseline"/>
              <w:rPr>
                <w:rFonts w:asciiTheme="minorHAnsi" w:hAnsiTheme="minorHAnsi" w:cstheme="minorHAnsi"/>
                <w:sz w:val="18"/>
                <w:szCs w:val="18"/>
                <w:lang w:eastAsia="en-AU"/>
              </w:rPr>
            </w:pPr>
          </w:p>
        </w:tc>
        <w:tc>
          <w:tcPr>
            <w:tcW w:w="5103" w:type="dxa"/>
            <w:shd w:val="clear" w:color="auto" w:fill="auto"/>
          </w:tcPr>
          <w:p w:rsidR="00677431" w:rsidRPr="008A7A40" w:rsidRDefault="00677431" w:rsidP="00677431">
            <w:pPr>
              <w:numPr>
                <w:ilvl w:val="0"/>
                <w:numId w:val="22"/>
              </w:numPr>
              <w:overflowPunct w:val="0"/>
              <w:autoSpaceDE w:val="0"/>
              <w:autoSpaceDN w:val="0"/>
              <w:adjustRightInd w:val="0"/>
              <w:spacing w:before="20" w:after="20"/>
              <w:textAlignment w:val="baseline"/>
              <w:rPr>
                <w:rFonts w:asciiTheme="minorHAnsi" w:hAnsiTheme="minorHAnsi" w:cstheme="minorHAnsi"/>
                <w:sz w:val="18"/>
                <w:szCs w:val="18"/>
                <w:lang w:eastAsia="en-AU"/>
              </w:rPr>
            </w:pPr>
            <w:r w:rsidRPr="008A7A40">
              <w:rPr>
                <w:rFonts w:asciiTheme="minorHAnsi" w:hAnsiTheme="minorHAnsi" w:cstheme="minorHAnsi"/>
                <w:sz w:val="18"/>
                <w:szCs w:val="18"/>
                <w:lang w:eastAsia="en-AU"/>
              </w:rPr>
              <w:t>Lives and models the Casterton Memorial Values at all times – including team based above and below behaviours.</w:t>
            </w:r>
          </w:p>
          <w:p w:rsidR="00677431" w:rsidRPr="008A7A40" w:rsidRDefault="00677431" w:rsidP="00677431">
            <w:pPr>
              <w:numPr>
                <w:ilvl w:val="0"/>
                <w:numId w:val="22"/>
              </w:numPr>
              <w:overflowPunct w:val="0"/>
              <w:autoSpaceDE w:val="0"/>
              <w:autoSpaceDN w:val="0"/>
              <w:adjustRightInd w:val="0"/>
              <w:spacing w:before="20" w:after="20"/>
              <w:textAlignment w:val="baseline"/>
              <w:rPr>
                <w:rFonts w:asciiTheme="minorHAnsi" w:hAnsiTheme="minorHAnsi" w:cstheme="minorHAnsi"/>
                <w:sz w:val="18"/>
                <w:szCs w:val="18"/>
                <w:lang w:eastAsia="en-AU"/>
              </w:rPr>
            </w:pPr>
            <w:r w:rsidRPr="008A7A40">
              <w:rPr>
                <w:rFonts w:asciiTheme="minorHAnsi" w:hAnsiTheme="minorHAnsi" w:cstheme="minorHAnsi"/>
                <w:sz w:val="18"/>
                <w:szCs w:val="18"/>
                <w:lang w:eastAsia="en-AU"/>
              </w:rPr>
              <w:t xml:space="preserve">Participate and contribute to team, organisational and external initiatives as required </w:t>
            </w:r>
          </w:p>
          <w:p w:rsidR="00677431" w:rsidRPr="008A7A40" w:rsidRDefault="00677431" w:rsidP="00677431">
            <w:pPr>
              <w:numPr>
                <w:ilvl w:val="0"/>
                <w:numId w:val="22"/>
              </w:numPr>
              <w:overflowPunct w:val="0"/>
              <w:autoSpaceDE w:val="0"/>
              <w:autoSpaceDN w:val="0"/>
              <w:adjustRightInd w:val="0"/>
              <w:spacing w:before="20" w:after="20"/>
              <w:textAlignment w:val="baseline"/>
              <w:rPr>
                <w:rFonts w:asciiTheme="minorHAnsi" w:hAnsiTheme="minorHAnsi" w:cstheme="minorHAnsi"/>
                <w:sz w:val="18"/>
                <w:szCs w:val="18"/>
                <w:lang w:eastAsia="en-AU"/>
              </w:rPr>
            </w:pPr>
            <w:r w:rsidRPr="008A7A40">
              <w:rPr>
                <w:rFonts w:asciiTheme="minorHAnsi" w:hAnsiTheme="minorHAnsi" w:cstheme="minorHAnsi"/>
                <w:sz w:val="18"/>
                <w:szCs w:val="18"/>
                <w:lang w:eastAsia="en-AU"/>
              </w:rPr>
              <w:t>Engage in special projects as required by the Nurse Unit Manager on a wide range of issues.</w:t>
            </w:r>
          </w:p>
          <w:p w:rsidR="00677431" w:rsidRPr="008A7A40" w:rsidRDefault="00677431" w:rsidP="00677431">
            <w:pPr>
              <w:numPr>
                <w:ilvl w:val="0"/>
                <w:numId w:val="22"/>
              </w:numPr>
              <w:overflowPunct w:val="0"/>
              <w:autoSpaceDE w:val="0"/>
              <w:autoSpaceDN w:val="0"/>
              <w:adjustRightInd w:val="0"/>
              <w:spacing w:before="20" w:after="20"/>
              <w:textAlignment w:val="baseline"/>
              <w:rPr>
                <w:rFonts w:asciiTheme="minorHAnsi" w:hAnsiTheme="minorHAnsi" w:cstheme="minorHAnsi"/>
                <w:sz w:val="18"/>
                <w:szCs w:val="18"/>
                <w:lang w:eastAsia="en-AU"/>
              </w:rPr>
            </w:pPr>
            <w:r w:rsidRPr="008A7A40">
              <w:rPr>
                <w:rFonts w:asciiTheme="minorHAnsi" w:hAnsiTheme="minorHAnsi" w:cstheme="minorHAnsi"/>
                <w:sz w:val="18"/>
                <w:szCs w:val="18"/>
                <w:lang w:eastAsia="en-AU"/>
              </w:rPr>
              <w:t>Perform all other duties as directed within the limits of skill, competence and training to maximise flexibility and effectiveness.</w:t>
            </w:r>
          </w:p>
        </w:tc>
        <w:tc>
          <w:tcPr>
            <w:tcW w:w="3402" w:type="dxa"/>
            <w:shd w:val="clear" w:color="auto" w:fill="auto"/>
          </w:tcPr>
          <w:p w:rsidR="00677431" w:rsidRPr="008A7A40" w:rsidRDefault="00677431" w:rsidP="00677431">
            <w:pPr>
              <w:numPr>
                <w:ilvl w:val="0"/>
                <w:numId w:val="21"/>
              </w:numPr>
              <w:overflowPunct w:val="0"/>
              <w:autoSpaceDE w:val="0"/>
              <w:autoSpaceDN w:val="0"/>
              <w:adjustRightInd w:val="0"/>
              <w:spacing w:before="20" w:after="20"/>
              <w:textAlignment w:val="baseline"/>
              <w:rPr>
                <w:rFonts w:asciiTheme="minorHAnsi" w:hAnsiTheme="minorHAnsi" w:cstheme="minorHAnsi"/>
                <w:sz w:val="18"/>
                <w:szCs w:val="18"/>
                <w:lang w:eastAsia="en-AU"/>
              </w:rPr>
            </w:pPr>
            <w:r w:rsidRPr="008A7A40">
              <w:rPr>
                <w:rFonts w:asciiTheme="minorHAnsi" w:hAnsiTheme="minorHAnsi" w:cstheme="minorHAnsi"/>
                <w:sz w:val="18"/>
                <w:szCs w:val="18"/>
                <w:lang w:eastAsia="en-AU"/>
              </w:rPr>
              <w:t>Casterton Memorial Hospital Values modelled at all times</w:t>
            </w:r>
          </w:p>
          <w:p w:rsidR="00677431" w:rsidRPr="008A7A40" w:rsidRDefault="00677431" w:rsidP="00677431">
            <w:pPr>
              <w:numPr>
                <w:ilvl w:val="0"/>
                <w:numId w:val="21"/>
              </w:numPr>
              <w:overflowPunct w:val="0"/>
              <w:autoSpaceDE w:val="0"/>
              <w:autoSpaceDN w:val="0"/>
              <w:adjustRightInd w:val="0"/>
              <w:spacing w:before="20" w:after="20"/>
              <w:textAlignment w:val="baseline"/>
              <w:rPr>
                <w:rFonts w:asciiTheme="minorHAnsi" w:hAnsiTheme="minorHAnsi" w:cstheme="minorHAnsi"/>
                <w:sz w:val="18"/>
                <w:szCs w:val="18"/>
                <w:lang w:eastAsia="en-AU"/>
              </w:rPr>
            </w:pPr>
            <w:r w:rsidRPr="008A7A40">
              <w:rPr>
                <w:rFonts w:asciiTheme="minorHAnsi" w:hAnsiTheme="minorHAnsi" w:cstheme="minorHAnsi"/>
                <w:sz w:val="18"/>
                <w:szCs w:val="18"/>
                <w:lang w:eastAsia="en-AU"/>
              </w:rPr>
              <w:t xml:space="preserve">Participation in team meetings &amp; other meetings as required </w:t>
            </w:r>
            <w:r w:rsidR="00054F33">
              <w:rPr>
                <w:rFonts w:asciiTheme="minorHAnsi" w:hAnsiTheme="minorHAnsi" w:cstheme="minorHAnsi"/>
                <w:sz w:val="18"/>
                <w:szCs w:val="18"/>
                <w:lang w:eastAsia="en-AU"/>
              </w:rPr>
              <w:t xml:space="preserve">and attendance the ward based clinical meetings. </w:t>
            </w:r>
          </w:p>
        </w:tc>
      </w:tr>
    </w:tbl>
    <w:p w:rsidR="008A7A40" w:rsidRDefault="008A7A40" w:rsidP="00182E72">
      <w:pPr>
        <w:rPr>
          <w:rFonts w:asciiTheme="minorHAnsi" w:hAnsiTheme="minorHAnsi" w:cstheme="minorHAnsi"/>
          <w:b/>
        </w:rPr>
      </w:pPr>
    </w:p>
    <w:p w:rsidR="008A7A40" w:rsidRDefault="008A7A40" w:rsidP="00182E72">
      <w:pPr>
        <w:rPr>
          <w:rFonts w:asciiTheme="minorHAnsi" w:hAnsiTheme="minorHAnsi" w:cstheme="minorHAnsi"/>
          <w:b/>
        </w:rPr>
      </w:pPr>
    </w:p>
    <w:p w:rsidR="00182E72" w:rsidRPr="008A7A40" w:rsidRDefault="00182E72" w:rsidP="00182E72">
      <w:pPr>
        <w:rPr>
          <w:rFonts w:asciiTheme="minorHAnsi" w:hAnsiTheme="minorHAnsi" w:cstheme="minorHAnsi"/>
        </w:rPr>
      </w:pPr>
      <w:r w:rsidRPr="008A7A40">
        <w:rPr>
          <w:rFonts w:asciiTheme="minorHAnsi" w:hAnsiTheme="minorHAnsi" w:cstheme="minorHAnsi"/>
          <w:b/>
        </w:rPr>
        <w:t>ACCOUNTABILITY AND EXTENT OF AUTHORITY</w:t>
      </w:r>
    </w:p>
    <w:p w:rsidR="00182E72" w:rsidRDefault="001159B9" w:rsidP="001159B9">
      <w:pPr>
        <w:pStyle w:val="ListParagraph"/>
        <w:numPr>
          <w:ilvl w:val="0"/>
          <w:numId w:val="24"/>
        </w:numPr>
        <w:rPr>
          <w:rFonts w:asciiTheme="minorHAnsi" w:hAnsiTheme="minorHAnsi" w:cstheme="minorHAnsi"/>
        </w:rPr>
      </w:pPr>
      <w:r w:rsidRPr="008A7A40">
        <w:rPr>
          <w:rFonts w:asciiTheme="minorHAnsi" w:hAnsiTheme="minorHAnsi" w:cstheme="minorHAnsi"/>
        </w:rPr>
        <w:t>Reports to Registered Nurses and Nurse Unit Manager</w:t>
      </w:r>
    </w:p>
    <w:p w:rsidR="00054F33" w:rsidRPr="008A7A40" w:rsidRDefault="004B4FB3" w:rsidP="001159B9">
      <w:pPr>
        <w:pStyle w:val="ListParagraph"/>
        <w:numPr>
          <w:ilvl w:val="0"/>
          <w:numId w:val="24"/>
        </w:numPr>
        <w:rPr>
          <w:rFonts w:asciiTheme="minorHAnsi" w:hAnsiTheme="minorHAnsi" w:cstheme="minorHAnsi"/>
        </w:rPr>
      </w:pPr>
      <w:r>
        <w:rPr>
          <w:rFonts w:asciiTheme="minorHAnsi" w:hAnsiTheme="minorHAnsi" w:cstheme="minorHAnsi"/>
        </w:rPr>
        <w:t>Reports to Education O</w:t>
      </w:r>
      <w:r w:rsidR="00054F33">
        <w:rPr>
          <w:rFonts w:asciiTheme="minorHAnsi" w:hAnsiTheme="minorHAnsi" w:cstheme="minorHAnsi"/>
        </w:rPr>
        <w:t xml:space="preserve">fficer for the duration of the </w:t>
      </w:r>
      <w:r w:rsidR="00A71F96">
        <w:rPr>
          <w:rFonts w:asciiTheme="minorHAnsi" w:hAnsiTheme="minorHAnsi" w:cstheme="minorHAnsi"/>
        </w:rPr>
        <w:t>course.</w:t>
      </w:r>
    </w:p>
    <w:p w:rsidR="001159B9" w:rsidRPr="008A7A40" w:rsidRDefault="001159B9" w:rsidP="001159B9">
      <w:pPr>
        <w:pStyle w:val="ListParagraph"/>
        <w:numPr>
          <w:ilvl w:val="0"/>
          <w:numId w:val="24"/>
        </w:numPr>
        <w:rPr>
          <w:rFonts w:asciiTheme="minorHAnsi" w:hAnsiTheme="minorHAnsi" w:cstheme="minorHAnsi"/>
        </w:rPr>
      </w:pPr>
      <w:r w:rsidRPr="008A7A40">
        <w:rPr>
          <w:rFonts w:asciiTheme="minorHAnsi" w:hAnsiTheme="minorHAnsi" w:cstheme="minorHAnsi"/>
        </w:rPr>
        <w:t>Accountable to the Manager Nursing Services.</w:t>
      </w:r>
    </w:p>
    <w:p w:rsidR="001159B9" w:rsidRPr="008A7A40" w:rsidRDefault="001159B9" w:rsidP="001159B9">
      <w:pPr>
        <w:rPr>
          <w:rFonts w:asciiTheme="minorHAnsi" w:hAnsiTheme="minorHAnsi" w:cstheme="minorHAnsi"/>
        </w:rPr>
      </w:pPr>
    </w:p>
    <w:tbl>
      <w:tblPr>
        <w:tblW w:w="9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7338"/>
      </w:tblGrid>
      <w:tr w:rsidR="004B44BA" w:rsidTr="00054F33">
        <w:trPr>
          <w:trHeight w:val="416"/>
        </w:trPr>
        <w:tc>
          <w:tcPr>
            <w:tcW w:w="9714" w:type="dxa"/>
            <w:gridSpan w:val="2"/>
            <w:tcBorders>
              <w:top w:val="single" w:sz="4" w:space="0" w:color="auto"/>
              <w:left w:val="single" w:sz="4" w:space="0" w:color="auto"/>
              <w:bottom w:val="single" w:sz="4" w:space="0" w:color="auto"/>
              <w:right w:val="single" w:sz="4" w:space="0" w:color="auto"/>
            </w:tcBorders>
            <w:shd w:val="clear" w:color="auto" w:fill="E0E0E0"/>
            <w:vAlign w:val="center"/>
            <w:hideMark/>
          </w:tcPr>
          <w:p w:rsidR="004B44BA" w:rsidRDefault="004B44BA" w:rsidP="00054F33">
            <w:pPr>
              <w:jc w:val="center"/>
              <w:rPr>
                <w:b/>
                <w:sz w:val="22"/>
                <w:szCs w:val="20"/>
                <w:lang w:val="en-US" w:eastAsia="en-AU"/>
              </w:rPr>
            </w:pPr>
            <w:r>
              <w:rPr>
                <w:b/>
                <w:lang w:val="en-US"/>
              </w:rPr>
              <w:t>EMPLOYMENT REQUIREMENTS</w:t>
            </w:r>
          </w:p>
        </w:tc>
      </w:tr>
      <w:tr w:rsidR="004B44BA" w:rsidTr="00054F33">
        <w:trPr>
          <w:trHeight w:val="6086"/>
        </w:trPr>
        <w:tc>
          <w:tcPr>
            <w:tcW w:w="2376" w:type="dxa"/>
            <w:tcBorders>
              <w:top w:val="single" w:sz="4" w:space="0" w:color="auto"/>
              <w:left w:val="single" w:sz="4" w:space="0" w:color="auto"/>
              <w:bottom w:val="single" w:sz="4" w:space="0" w:color="auto"/>
              <w:right w:val="single" w:sz="4" w:space="0" w:color="auto"/>
            </w:tcBorders>
            <w:shd w:val="clear" w:color="auto" w:fill="E0E0E0"/>
            <w:hideMark/>
          </w:tcPr>
          <w:p w:rsidR="004B44BA" w:rsidRDefault="004B44BA" w:rsidP="00054F33">
            <w:pPr>
              <w:pStyle w:val="Heading1"/>
              <w:rPr>
                <w:rFonts w:asciiTheme="minorHAnsi" w:hAnsiTheme="minorHAnsi"/>
                <w:i/>
                <w:sz w:val="32"/>
                <w:lang w:val="en-US"/>
              </w:rPr>
            </w:pPr>
            <w:r>
              <w:rPr>
                <w:rFonts w:asciiTheme="minorHAnsi" w:hAnsiTheme="minorHAnsi"/>
                <w:i/>
              </w:rPr>
              <w:t>Our Mission</w:t>
            </w:r>
          </w:p>
        </w:tc>
        <w:tc>
          <w:tcPr>
            <w:tcW w:w="7338" w:type="dxa"/>
            <w:tcBorders>
              <w:top w:val="single" w:sz="4" w:space="0" w:color="auto"/>
              <w:left w:val="single" w:sz="4" w:space="0" w:color="auto"/>
              <w:bottom w:val="single" w:sz="4" w:space="0" w:color="auto"/>
              <w:right w:val="single" w:sz="4" w:space="0" w:color="auto"/>
            </w:tcBorders>
            <w:vAlign w:val="center"/>
          </w:tcPr>
          <w:p w:rsidR="004B44BA" w:rsidRDefault="004B44BA" w:rsidP="00054F33">
            <w:pPr>
              <w:rPr>
                <w:rFonts w:asciiTheme="minorHAnsi" w:hAnsiTheme="minorHAnsi"/>
                <w:b/>
                <w:sz w:val="22"/>
                <w:lang w:val="en-US"/>
              </w:rPr>
            </w:pPr>
            <w:r>
              <w:rPr>
                <w:lang w:val="en-US"/>
              </w:rPr>
              <w:t>To provide services that promotes an individual’s life to the fullest.</w:t>
            </w:r>
          </w:p>
          <w:p w:rsidR="004B44BA" w:rsidRDefault="004B44BA" w:rsidP="00054F33">
            <w:pPr>
              <w:rPr>
                <w:lang w:val="en-US"/>
              </w:rPr>
            </w:pPr>
          </w:p>
          <w:p w:rsidR="004B44BA" w:rsidRDefault="004B44BA" w:rsidP="00054F33">
            <w:pPr>
              <w:rPr>
                <w:lang w:val="en-US"/>
              </w:rPr>
            </w:pPr>
            <w:r>
              <w:rPr>
                <w:b/>
                <w:sz w:val="44"/>
                <w:szCs w:val="44"/>
                <w:lang w:val="en-US"/>
              </w:rPr>
              <w:t>W</w:t>
            </w:r>
            <w:r>
              <w:rPr>
                <w:lang w:val="en-US"/>
              </w:rPr>
              <w:t>ith Open Arms</w:t>
            </w:r>
          </w:p>
          <w:p w:rsidR="004B44BA" w:rsidRDefault="004B44BA" w:rsidP="004B44BA">
            <w:pPr>
              <w:numPr>
                <w:ilvl w:val="0"/>
                <w:numId w:val="25"/>
              </w:numPr>
              <w:rPr>
                <w:lang w:val="en-US"/>
              </w:rPr>
            </w:pPr>
            <w:r>
              <w:rPr>
                <w:lang w:val="en-US"/>
              </w:rPr>
              <w:t>To welcome and include all persons equally.</w:t>
            </w:r>
          </w:p>
          <w:p w:rsidR="004B44BA" w:rsidRDefault="004B44BA" w:rsidP="00054F33">
            <w:pPr>
              <w:ind w:left="360"/>
              <w:rPr>
                <w:lang w:val="en-US"/>
              </w:rPr>
            </w:pPr>
          </w:p>
          <w:p w:rsidR="004B44BA" w:rsidRDefault="004B44BA" w:rsidP="00054F33">
            <w:pPr>
              <w:rPr>
                <w:lang w:val="en-US"/>
              </w:rPr>
            </w:pPr>
            <w:r>
              <w:rPr>
                <w:b/>
                <w:sz w:val="44"/>
                <w:szCs w:val="44"/>
                <w:lang w:val="en-US"/>
              </w:rPr>
              <w:t>E</w:t>
            </w:r>
            <w:r>
              <w:rPr>
                <w:lang w:val="en-US"/>
              </w:rPr>
              <w:t xml:space="preserve">xcellence </w:t>
            </w:r>
          </w:p>
          <w:p w:rsidR="004B44BA" w:rsidRDefault="004B44BA" w:rsidP="004B44BA">
            <w:pPr>
              <w:numPr>
                <w:ilvl w:val="0"/>
                <w:numId w:val="25"/>
              </w:numPr>
              <w:rPr>
                <w:lang w:val="en-US"/>
              </w:rPr>
            </w:pPr>
            <w:r>
              <w:rPr>
                <w:lang w:val="en-US"/>
              </w:rPr>
              <w:t>To provide the optimum standard of care and service within available resources.</w:t>
            </w:r>
          </w:p>
          <w:p w:rsidR="004B44BA" w:rsidRDefault="004B44BA" w:rsidP="00054F33">
            <w:pPr>
              <w:rPr>
                <w:lang w:val="en-US"/>
              </w:rPr>
            </w:pPr>
          </w:p>
          <w:p w:rsidR="004B44BA" w:rsidRDefault="004B44BA" w:rsidP="00054F33">
            <w:pPr>
              <w:rPr>
                <w:lang w:val="en-US"/>
              </w:rPr>
            </w:pPr>
            <w:r>
              <w:rPr>
                <w:b/>
                <w:sz w:val="44"/>
                <w:szCs w:val="44"/>
                <w:lang w:val="en-US"/>
              </w:rPr>
              <w:t>A</w:t>
            </w:r>
            <w:r>
              <w:rPr>
                <w:lang w:val="en-US"/>
              </w:rPr>
              <w:t>ccountability</w:t>
            </w:r>
          </w:p>
          <w:p w:rsidR="004B44BA" w:rsidRDefault="004B44BA" w:rsidP="004B44BA">
            <w:pPr>
              <w:numPr>
                <w:ilvl w:val="0"/>
                <w:numId w:val="25"/>
              </w:numPr>
              <w:rPr>
                <w:lang w:val="en-US"/>
              </w:rPr>
            </w:pPr>
            <w:r>
              <w:rPr>
                <w:lang w:val="en-US"/>
              </w:rPr>
              <w:t xml:space="preserve">To be accountable and transparent for all our actions. </w:t>
            </w:r>
          </w:p>
          <w:p w:rsidR="004B44BA" w:rsidRDefault="004B44BA" w:rsidP="00054F33">
            <w:pPr>
              <w:ind w:left="360"/>
              <w:rPr>
                <w:lang w:val="en-US"/>
              </w:rPr>
            </w:pPr>
          </w:p>
          <w:p w:rsidR="004B44BA" w:rsidRDefault="004B44BA" w:rsidP="00054F33">
            <w:pPr>
              <w:rPr>
                <w:lang w:val="en-US"/>
              </w:rPr>
            </w:pPr>
            <w:r>
              <w:rPr>
                <w:b/>
                <w:sz w:val="44"/>
                <w:szCs w:val="44"/>
                <w:lang w:val="en-US"/>
              </w:rPr>
              <w:t>R</w:t>
            </w:r>
            <w:r>
              <w:rPr>
                <w:lang w:val="en-US"/>
              </w:rPr>
              <w:t>espect</w:t>
            </w:r>
          </w:p>
          <w:p w:rsidR="004B44BA" w:rsidRDefault="004B44BA" w:rsidP="004B44BA">
            <w:pPr>
              <w:numPr>
                <w:ilvl w:val="0"/>
                <w:numId w:val="25"/>
              </w:numPr>
              <w:rPr>
                <w:lang w:val="en-US"/>
              </w:rPr>
            </w:pPr>
            <w:r>
              <w:rPr>
                <w:lang w:val="en-US"/>
              </w:rPr>
              <w:t>To demonstrate dignity, privacy and honesty towards all clients.</w:t>
            </w:r>
          </w:p>
          <w:p w:rsidR="004B44BA" w:rsidRDefault="004B44BA" w:rsidP="00054F33">
            <w:pPr>
              <w:ind w:left="360"/>
              <w:rPr>
                <w:lang w:val="en-US"/>
              </w:rPr>
            </w:pPr>
          </w:p>
          <w:p w:rsidR="004B44BA" w:rsidRDefault="004B44BA" w:rsidP="00054F33">
            <w:pPr>
              <w:rPr>
                <w:lang w:val="en-US"/>
              </w:rPr>
            </w:pPr>
            <w:r>
              <w:rPr>
                <w:b/>
                <w:sz w:val="44"/>
                <w:szCs w:val="44"/>
                <w:lang w:val="en-US"/>
              </w:rPr>
              <w:t>E</w:t>
            </w:r>
            <w:r>
              <w:rPr>
                <w:lang w:val="en-US"/>
              </w:rPr>
              <w:t>mpathy and Compassion</w:t>
            </w:r>
          </w:p>
          <w:p w:rsidR="004B44BA" w:rsidRDefault="004B44BA" w:rsidP="004B44BA">
            <w:pPr>
              <w:numPr>
                <w:ilvl w:val="0"/>
                <w:numId w:val="25"/>
              </w:numPr>
              <w:rPr>
                <w:lang w:val="en-US"/>
              </w:rPr>
            </w:pPr>
            <w:r>
              <w:rPr>
                <w:lang w:val="en-US"/>
              </w:rPr>
              <w:t>To understand and respond to people’s needs and feelings.</w:t>
            </w:r>
          </w:p>
        </w:tc>
      </w:tr>
      <w:tr w:rsidR="004B44BA" w:rsidTr="00054F33">
        <w:trPr>
          <w:cantSplit/>
          <w:trHeight w:val="26"/>
        </w:trPr>
        <w:tc>
          <w:tcPr>
            <w:tcW w:w="2376" w:type="dxa"/>
            <w:tcBorders>
              <w:top w:val="single" w:sz="4" w:space="0" w:color="auto"/>
              <w:left w:val="single" w:sz="4" w:space="0" w:color="auto"/>
              <w:bottom w:val="single" w:sz="4" w:space="0" w:color="auto"/>
              <w:right w:val="single" w:sz="4" w:space="0" w:color="auto"/>
            </w:tcBorders>
            <w:shd w:val="clear" w:color="auto" w:fill="E0E0E0"/>
            <w:hideMark/>
          </w:tcPr>
          <w:p w:rsidR="004B44BA" w:rsidRDefault="004B44BA" w:rsidP="00054F33">
            <w:pPr>
              <w:spacing w:before="60" w:after="60"/>
              <w:outlineLvl w:val="6"/>
              <w:rPr>
                <w:rFonts w:cstheme="minorHAnsi"/>
                <w:b/>
                <w:i/>
              </w:rPr>
            </w:pPr>
            <w:r>
              <w:rPr>
                <w:rFonts w:cstheme="minorHAnsi"/>
                <w:b/>
                <w:i/>
              </w:rPr>
              <w:t>Code of Conduct</w:t>
            </w:r>
          </w:p>
        </w:tc>
        <w:tc>
          <w:tcPr>
            <w:tcW w:w="7338" w:type="dxa"/>
            <w:tcBorders>
              <w:top w:val="single" w:sz="4" w:space="0" w:color="auto"/>
              <w:left w:val="single" w:sz="4" w:space="0" w:color="auto"/>
              <w:bottom w:val="single" w:sz="4" w:space="0" w:color="auto"/>
              <w:right w:val="single" w:sz="4" w:space="0" w:color="auto"/>
            </w:tcBorders>
            <w:hideMark/>
          </w:tcPr>
          <w:p w:rsidR="004B44BA" w:rsidRDefault="004B44BA" w:rsidP="00054F33">
            <w:pPr>
              <w:spacing w:before="60" w:after="60"/>
              <w:jc w:val="both"/>
              <w:rPr>
                <w:rFonts w:cstheme="minorHAnsi"/>
                <w:bCs/>
                <w:i/>
              </w:rPr>
            </w:pPr>
            <w:r>
              <w:rPr>
                <w:rFonts w:cstheme="minorHAnsi"/>
                <w:bCs/>
              </w:rPr>
              <w:t xml:space="preserve">The expectation is that Casterton Memorial Hospital employees and volunteers will adhere to the values as outline in the </w:t>
            </w:r>
            <w:r>
              <w:rPr>
                <w:rFonts w:cstheme="minorHAnsi"/>
                <w:bCs/>
                <w:i/>
              </w:rPr>
              <w:t>Code of Conduct for Victorian Public Sector Employees (No 1) 2007.</w:t>
            </w:r>
          </w:p>
          <w:p w:rsidR="004B44BA" w:rsidRDefault="00D16EA1" w:rsidP="00054F33">
            <w:pPr>
              <w:spacing w:before="60" w:after="60"/>
              <w:jc w:val="both"/>
              <w:rPr>
                <w:rFonts w:cstheme="minorHAnsi"/>
                <w:bCs/>
              </w:rPr>
            </w:pPr>
            <w:hyperlink r:id="rId9" w:history="1">
              <w:r w:rsidR="004B44BA">
                <w:rPr>
                  <w:rStyle w:val="Hyperlink"/>
                  <w:rFonts w:cstheme="minorHAnsi"/>
                  <w:bCs/>
                  <w:i/>
                </w:rPr>
                <w:t>CMH Code of Conduct Policy</w:t>
              </w:r>
            </w:hyperlink>
            <w:r w:rsidR="004B44BA">
              <w:rPr>
                <w:rFonts w:cstheme="minorHAnsi"/>
                <w:bCs/>
                <w:i/>
                <w:color w:val="0000FF" w:themeColor="hyperlink"/>
                <w:u w:val="single"/>
              </w:rPr>
              <w:t xml:space="preserve"> </w:t>
            </w:r>
          </w:p>
        </w:tc>
      </w:tr>
      <w:tr w:rsidR="004B44BA" w:rsidTr="00054F33">
        <w:trPr>
          <w:cantSplit/>
          <w:trHeight w:val="21"/>
        </w:trPr>
        <w:tc>
          <w:tcPr>
            <w:tcW w:w="2376" w:type="dxa"/>
            <w:tcBorders>
              <w:top w:val="single" w:sz="4" w:space="0" w:color="auto"/>
              <w:left w:val="single" w:sz="4" w:space="0" w:color="auto"/>
              <w:bottom w:val="single" w:sz="4" w:space="0" w:color="auto"/>
              <w:right w:val="single" w:sz="4" w:space="0" w:color="auto"/>
            </w:tcBorders>
            <w:shd w:val="clear" w:color="auto" w:fill="E0E0E0"/>
            <w:hideMark/>
          </w:tcPr>
          <w:p w:rsidR="004B44BA" w:rsidRDefault="004B44BA" w:rsidP="00054F33">
            <w:pPr>
              <w:spacing w:before="60" w:after="60"/>
              <w:outlineLvl w:val="6"/>
              <w:rPr>
                <w:rFonts w:cstheme="minorHAnsi"/>
                <w:b/>
                <w:i/>
              </w:rPr>
            </w:pPr>
            <w:r>
              <w:rPr>
                <w:rFonts w:cstheme="minorHAnsi"/>
                <w:b/>
                <w:i/>
              </w:rPr>
              <w:lastRenderedPageBreak/>
              <w:t>Confidentiality</w:t>
            </w:r>
          </w:p>
        </w:tc>
        <w:tc>
          <w:tcPr>
            <w:tcW w:w="7338" w:type="dxa"/>
            <w:tcBorders>
              <w:top w:val="single" w:sz="4" w:space="0" w:color="auto"/>
              <w:left w:val="single" w:sz="4" w:space="0" w:color="auto"/>
              <w:bottom w:val="single" w:sz="4" w:space="0" w:color="auto"/>
              <w:right w:val="single" w:sz="4" w:space="0" w:color="auto"/>
            </w:tcBorders>
            <w:hideMark/>
          </w:tcPr>
          <w:p w:rsidR="004B44BA" w:rsidRDefault="004B44BA" w:rsidP="00054F33">
            <w:pPr>
              <w:spacing w:before="60" w:after="60"/>
              <w:jc w:val="both"/>
              <w:rPr>
                <w:rFonts w:cstheme="minorHAnsi"/>
                <w:bCs/>
                <w:lang w:val="en-GB"/>
              </w:rPr>
            </w:pPr>
            <w:r>
              <w:rPr>
                <w:rFonts w:cstheme="minorHAnsi"/>
                <w:bCs/>
                <w:lang w:val="en-GB"/>
              </w:rPr>
              <w:t xml:space="preserve">You must ensure that the affairs of Casterton Memorial Hospital, its </w:t>
            </w:r>
            <w:r w:rsidR="00A71F96">
              <w:rPr>
                <w:rFonts w:cstheme="minorHAnsi"/>
                <w:bCs/>
                <w:lang w:val="en-GB"/>
              </w:rPr>
              <w:t xml:space="preserve">consumers </w:t>
            </w:r>
            <w:r>
              <w:rPr>
                <w:rFonts w:cstheme="minorHAnsi"/>
                <w:bCs/>
                <w:lang w:val="en-GB"/>
              </w:rPr>
              <w:t>and employees remain strictly confidential and are not divulged to any third party, for any reason, except where required for clinical reason or by law. Such confidentiality shall extend to the commercial and financial interest of Casterton Memorial Hospital. Any breach of confidentiality will be viewed as a serious matter and may be subject to disciplinary action including termination.</w:t>
            </w:r>
          </w:p>
          <w:p w:rsidR="004B44BA" w:rsidRDefault="00D16EA1" w:rsidP="00054F33">
            <w:pPr>
              <w:spacing w:before="60" w:after="60"/>
              <w:jc w:val="both"/>
              <w:rPr>
                <w:rFonts w:cstheme="minorHAnsi"/>
                <w:bCs/>
                <w:i/>
                <w:lang w:val="en-GB"/>
              </w:rPr>
            </w:pPr>
            <w:hyperlink r:id="rId10" w:history="1">
              <w:r w:rsidR="004B44BA">
                <w:rPr>
                  <w:rStyle w:val="Hyperlink"/>
                  <w:rFonts w:cstheme="minorHAnsi"/>
                  <w:bCs/>
                  <w:i/>
                  <w:lang w:val="en-GB"/>
                </w:rPr>
                <w:t>CMH Privacy/Confidentiality Policy</w:t>
              </w:r>
            </w:hyperlink>
            <w:r w:rsidR="004B44BA">
              <w:rPr>
                <w:rFonts w:cstheme="minorHAnsi"/>
                <w:bCs/>
                <w:i/>
                <w:color w:val="0000FF" w:themeColor="hyperlink"/>
                <w:u w:val="single"/>
                <w:lang w:val="en-GB"/>
              </w:rPr>
              <w:t xml:space="preserve"> </w:t>
            </w:r>
          </w:p>
        </w:tc>
      </w:tr>
      <w:tr w:rsidR="004B44BA" w:rsidTr="00054F33">
        <w:trPr>
          <w:cantSplit/>
          <w:trHeight w:val="21"/>
        </w:trPr>
        <w:tc>
          <w:tcPr>
            <w:tcW w:w="2376" w:type="dxa"/>
            <w:tcBorders>
              <w:top w:val="single" w:sz="4" w:space="0" w:color="auto"/>
              <w:left w:val="single" w:sz="4" w:space="0" w:color="auto"/>
              <w:bottom w:val="single" w:sz="4" w:space="0" w:color="auto"/>
              <w:right w:val="single" w:sz="4" w:space="0" w:color="auto"/>
            </w:tcBorders>
            <w:shd w:val="clear" w:color="auto" w:fill="E0E0E0"/>
            <w:hideMark/>
          </w:tcPr>
          <w:p w:rsidR="004B44BA" w:rsidRDefault="004B44BA" w:rsidP="00054F33">
            <w:pPr>
              <w:spacing w:before="60" w:after="60"/>
              <w:rPr>
                <w:rFonts w:cstheme="minorHAnsi"/>
                <w:b/>
                <w:i/>
              </w:rPr>
            </w:pPr>
            <w:r>
              <w:rPr>
                <w:rFonts w:cstheme="minorHAnsi"/>
                <w:b/>
                <w:i/>
              </w:rPr>
              <w:t>Contract of Employment</w:t>
            </w:r>
          </w:p>
        </w:tc>
        <w:tc>
          <w:tcPr>
            <w:tcW w:w="7338" w:type="dxa"/>
            <w:tcBorders>
              <w:top w:val="single" w:sz="4" w:space="0" w:color="auto"/>
              <w:left w:val="single" w:sz="4" w:space="0" w:color="auto"/>
              <w:bottom w:val="single" w:sz="4" w:space="0" w:color="auto"/>
              <w:right w:val="single" w:sz="4" w:space="0" w:color="auto"/>
            </w:tcBorders>
            <w:vAlign w:val="center"/>
            <w:hideMark/>
          </w:tcPr>
          <w:p w:rsidR="004B44BA" w:rsidRDefault="004B44BA" w:rsidP="00054F33">
            <w:pPr>
              <w:spacing w:before="60" w:after="60"/>
              <w:jc w:val="both"/>
              <w:rPr>
                <w:rFonts w:cstheme="minorHAnsi"/>
                <w:b/>
              </w:rPr>
            </w:pPr>
            <w:r>
              <w:rPr>
                <w:rFonts w:cstheme="minorHAnsi"/>
                <w:bCs/>
              </w:rPr>
              <w:t>Your appointment is subject to your acceptance of the terms and conditions as laid out in your Contract of Employment. Terms and condition will apply</w:t>
            </w:r>
            <w:r>
              <w:rPr>
                <w:rFonts w:cstheme="minorHAnsi"/>
                <w:b/>
              </w:rPr>
              <w:t xml:space="preserve"> </w:t>
            </w:r>
            <w:r>
              <w:rPr>
                <w:rFonts w:cstheme="minorHAnsi"/>
                <w:bCs/>
              </w:rPr>
              <w:t xml:space="preserve">until by mutual agreement they are altered or replaced in writing. </w:t>
            </w:r>
          </w:p>
        </w:tc>
      </w:tr>
      <w:tr w:rsidR="004B44BA" w:rsidTr="00054F33">
        <w:trPr>
          <w:cantSplit/>
          <w:trHeight w:val="2259"/>
        </w:trPr>
        <w:tc>
          <w:tcPr>
            <w:tcW w:w="2376" w:type="dxa"/>
            <w:tcBorders>
              <w:top w:val="single" w:sz="4" w:space="0" w:color="auto"/>
              <w:left w:val="single" w:sz="4" w:space="0" w:color="auto"/>
              <w:bottom w:val="single" w:sz="4" w:space="0" w:color="auto"/>
              <w:right w:val="single" w:sz="4" w:space="0" w:color="auto"/>
            </w:tcBorders>
            <w:shd w:val="clear" w:color="auto" w:fill="E0E0E0"/>
            <w:hideMark/>
          </w:tcPr>
          <w:p w:rsidR="004B44BA" w:rsidRDefault="004B44BA" w:rsidP="00054F33">
            <w:pPr>
              <w:spacing w:before="60" w:after="60"/>
              <w:outlineLvl w:val="6"/>
              <w:rPr>
                <w:rFonts w:cstheme="minorHAnsi"/>
                <w:b/>
                <w:i/>
              </w:rPr>
            </w:pPr>
            <w:r>
              <w:rPr>
                <w:rFonts w:cstheme="minorHAnsi"/>
                <w:b/>
                <w:i/>
              </w:rPr>
              <w:t>Clinical Handover</w:t>
            </w:r>
          </w:p>
        </w:tc>
        <w:tc>
          <w:tcPr>
            <w:tcW w:w="7338" w:type="dxa"/>
            <w:tcBorders>
              <w:top w:val="single" w:sz="4" w:space="0" w:color="auto"/>
              <w:left w:val="single" w:sz="4" w:space="0" w:color="auto"/>
              <w:bottom w:val="single" w:sz="4" w:space="0" w:color="auto"/>
              <w:right w:val="single" w:sz="4" w:space="0" w:color="auto"/>
            </w:tcBorders>
            <w:hideMark/>
          </w:tcPr>
          <w:p w:rsidR="004B44BA" w:rsidRDefault="004B44BA" w:rsidP="00054F33">
            <w:pPr>
              <w:jc w:val="both"/>
              <w:rPr>
                <w:rFonts w:cstheme="minorHAnsi"/>
              </w:rPr>
            </w:pPr>
            <w:r>
              <w:rPr>
                <w:rFonts w:cstheme="minorHAnsi"/>
              </w:rPr>
              <w:t>CMH recognises the importance of clinical handover in the delivery of safe, effective, high quality care. It is the responsibility of all CMH employees to ensure that clinical handover is performed in an effective manner with the appropriate communication so that safe, timely and effective patient care is delivered. This includes all employee groups who provide clinical and non-clinical care in their role at CMH</w:t>
            </w:r>
          </w:p>
          <w:p w:rsidR="004B44BA" w:rsidRDefault="00D16EA1" w:rsidP="00054F33">
            <w:pPr>
              <w:rPr>
                <w:rFonts w:cstheme="minorHAnsi"/>
                <w:i/>
              </w:rPr>
            </w:pPr>
            <w:hyperlink r:id="rId11" w:history="1">
              <w:r w:rsidR="004B44BA">
                <w:rPr>
                  <w:rStyle w:val="Hyperlink"/>
                  <w:rFonts w:cstheme="minorHAnsi"/>
                  <w:i/>
                </w:rPr>
                <w:t>CMH Clinical Handover Policy</w:t>
              </w:r>
            </w:hyperlink>
            <w:r w:rsidR="004B44BA">
              <w:rPr>
                <w:rFonts w:cstheme="minorHAnsi"/>
                <w:i/>
                <w:color w:val="0000FF" w:themeColor="hyperlink"/>
                <w:u w:val="single"/>
              </w:rPr>
              <w:t xml:space="preserve"> </w:t>
            </w:r>
          </w:p>
        </w:tc>
      </w:tr>
      <w:tr w:rsidR="004B44BA" w:rsidTr="00054F33">
        <w:trPr>
          <w:cantSplit/>
          <w:trHeight w:val="21"/>
        </w:trPr>
        <w:tc>
          <w:tcPr>
            <w:tcW w:w="2376" w:type="dxa"/>
            <w:tcBorders>
              <w:top w:val="single" w:sz="4" w:space="0" w:color="auto"/>
              <w:left w:val="single" w:sz="4" w:space="0" w:color="auto"/>
              <w:bottom w:val="single" w:sz="4" w:space="0" w:color="auto"/>
              <w:right w:val="single" w:sz="4" w:space="0" w:color="auto"/>
            </w:tcBorders>
            <w:shd w:val="clear" w:color="auto" w:fill="E0E0E0"/>
            <w:hideMark/>
          </w:tcPr>
          <w:p w:rsidR="004B44BA" w:rsidRDefault="004B44BA" w:rsidP="00054F33">
            <w:pPr>
              <w:spacing w:before="60" w:after="60"/>
              <w:outlineLvl w:val="6"/>
              <w:rPr>
                <w:rFonts w:cstheme="minorHAnsi"/>
                <w:b/>
                <w:i/>
              </w:rPr>
            </w:pPr>
            <w:r>
              <w:rPr>
                <w:rFonts w:cstheme="minorHAnsi"/>
                <w:b/>
                <w:i/>
              </w:rPr>
              <w:t>Infection Control</w:t>
            </w:r>
          </w:p>
        </w:tc>
        <w:tc>
          <w:tcPr>
            <w:tcW w:w="7338" w:type="dxa"/>
            <w:tcBorders>
              <w:top w:val="single" w:sz="4" w:space="0" w:color="auto"/>
              <w:left w:val="single" w:sz="4" w:space="0" w:color="auto"/>
              <w:bottom w:val="single" w:sz="4" w:space="0" w:color="auto"/>
              <w:right w:val="single" w:sz="4" w:space="0" w:color="auto"/>
            </w:tcBorders>
            <w:hideMark/>
          </w:tcPr>
          <w:p w:rsidR="004B44BA" w:rsidRDefault="004B44BA" w:rsidP="00054F33">
            <w:pPr>
              <w:spacing w:before="60" w:after="60"/>
              <w:jc w:val="both"/>
              <w:rPr>
                <w:rFonts w:cstheme="minorHAnsi"/>
                <w:b/>
              </w:rPr>
            </w:pPr>
            <w:r>
              <w:rPr>
                <w:rFonts w:cstheme="minorHAnsi"/>
                <w:bCs/>
              </w:rPr>
              <w:t>It is the responsibility of the employee to comply with the Infection Control policies and practices of Casterton Memorial Hospital. You will also be expected to participate in infection control education yearly</w:t>
            </w:r>
            <w:r>
              <w:rPr>
                <w:rFonts w:cstheme="minorHAnsi"/>
                <w:b/>
              </w:rPr>
              <w:t>.</w:t>
            </w:r>
          </w:p>
          <w:p w:rsidR="004B44BA" w:rsidRDefault="00D16EA1" w:rsidP="00054F33">
            <w:pPr>
              <w:spacing w:before="60" w:after="60"/>
              <w:jc w:val="both"/>
              <w:rPr>
                <w:rFonts w:cstheme="minorHAnsi"/>
                <w:i/>
              </w:rPr>
            </w:pPr>
            <w:hyperlink r:id="rId12" w:history="1">
              <w:r w:rsidR="004B44BA">
                <w:rPr>
                  <w:rStyle w:val="Hyperlink"/>
                  <w:rFonts w:cstheme="minorHAnsi"/>
                  <w:i/>
                </w:rPr>
                <w:t>CMH Infection Control Policy</w:t>
              </w:r>
            </w:hyperlink>
            <w:r w:rsidR="004B44BA">
              <w:rPr>
                <w:rFonts w:cstheme="minorHAnsi"/>
                <w:i/>
                <w:color w:val="0000FF" w:themeColor="hyperlink"/>
                <w:u w:val="single"/>
              </w:rPr>
              <w:t xml:space="preserve"> </w:t>
            </w:r>
          </w:p>
        </w:tc>
      </w:tr>
      <w:tr w:rsidR="004B44BA" w:rsidTr="00054F33">
        <w:trPr>
          <w:cantSplit/>
          <w:trHeight w:val="21"/>
        </w:trPr>
        <w:tc>
          <w:tcPr>
            <w:tcW w:w="2376" w:type="dxa"/>
            <w:tcBorders>
              <w:top w:val="single" w:sz="4" w:space="0" w:color="auto"/>
              <w:left w:val="single" w:sz="4" w:space="0" w:color="auto"/>
              <w:bottom w:val="single" w:sz="4" w:space="0" w:color="auto"/>
              <w:right w:val="single" w:sz="4" w:space="0" w:color="auto"/>
            </w:tcBorders>
            <w:shd w:val="clear" w:color="auto" w:fill="E0E0E0"/>
            <w:hideMark/>
          </w:tcPr>
          <w:p w:rsidR="004B44BA" w:rsidRDefault="004B44BA" w:rsidP="00054F33">
            <w:pPr>
              <w:spacing w:before="60" w:after="60"/>
              <w:rPr>
                <w:rFonts w:cstheme="minorHAnsi"/>
                <w:b/>
                <w:i/>
              </w:rPr>
            </w:pPr>
            <w:r>
              <w:rPr>
                <w:rFonts w:cstheme="minorHAnsi"/>
                <w:b/>
                <w:i/>
              </w:rPr>
              <w:t>Information Technology</w:t>
            </w:r>
          </w:p>
        </w:tc>
        <w:tc>
          <w:tcPr>
            <w:tcW w:w="7338" w:type="dxa"/>
            <w:tcBorders>
              <w:top w:val="single" w:sz="4" w:space="0" w:color="auto"/>
              <w:left w:val="single" w:sz="4" w:space="0" w:color="auto"/>
              <w:bottom w:val="single" w:sz="4" w:space="0" w:color="auto"/>
              <w:right w:val="single" w:sz="4" w:space="0" w:color="auto"/>
            </w:tcBorders>
            <w:hideMark/>
          </w:tcPr>
          <w:p w:rsidR="004B44BA" w:rsidRDefault="004B44BA" w:rsidP="00054F33">
            <w:pPr>
              <w:spacing w:before="60" w:after="60"/>
              <w:jc w:val="both"/>
              <w:rPr>
                <w:rFonts w:cstheme="minorHAnsi"/>
                <w:bCs/>
              </w:rPr>
            </w:pPr>
            <w:r>
              <w:rPr>
                <w:rFonts w:cstheme="minorHAnsi"/>
                <w:bCs/>
              </w:rPr>
              <w:t xml:space="preserve">The employee is to be aware of the need to be familiar with and able to access and use the technology systems e.g. computer, intranet, email, telephone, photocopier, facsimile machines, data projector. They will also need to become familiar with the programs used by Casterton Memorial Hospital. </w:t>
            </w:r>
          </w:p>
          <w:p w:rsidR="004B44BA" w:rsidRDefault="00D16EA1" w:rsidP="00054F33">
            <w:pPr>
              <w:spacing w:before="60" w:after="60"/>
              <w:jc w:val="both"/>
              <w:rPr>
                <w:rFonts w:cstheme="minorHAnsi"/>
                <w:bCs/>
                <w:i/>
              </w:rPr>
            </w:pPr>
            <w:hyperlink r:id="rId13" w:history="1">
              <w:r w:rsidR="004B44BA">
                <w:rPr>
                  <w:rStyle w:val="Hyperlink"/>
                  <w:rFonts w:cstheme="minorHAnsi"/>
                  <w:bCs/>
                  <w:i/>
                </w:rPr>
                <w:t>CMH Information Technology &amp; Communications Management Policy</w:t>
              </w:r>
            </w:hyperlink>
          </w:p>
        </w:tc>
      </w:tr>
      <w:tr w:rsidR="004B44BA" w:rsidTr="00054F33">
        <w:trPr>
          <w:cantSplit/>
          <w:trHeight w:val="21"/>
        </w:trPr>
        <w:tc>
          <w:tcPr>
            <w:tcW w:w="2376" w:type="dxa"/>
            <w:tcBorders>
              <w:top w:val="single" w:sz="4" w:space="0" w:color="auto"/>
              <w:left w:val="single" w:sz="4" w:space="0" w:color="auto"/>
              <w:bottom w:val="single" w:sz="4" w:space="0" w:color="auto"/>
              <w:right w:val="single" w:sz="4" w:space="0" w:color="auto"/>
            </w:tcBorders>
            <w:shd w:val="clear" w:color="auto" w:fill="E0E0E0"/>
            <w:hideMark/>
          </w:tcPr>
          <w:p w:rsidR="004B44BA" w:rsidRDefault="004B44BA" w:rsidP="00054F33">
            <w:pPr>
              <w:spacing w:before="60" w:after="60"/>
              <w:outlineLvl w:val="6"/>
              <w:rPr>
                <w:rFonts w:cstheme="minorHAnsi"/>
                <w:b/>
                <w:i/>
              </w:rPr>
            </w:pPr>
            <w:r>
              <w:rPr>
                <w:rFonts w:cstheme="minorHAnsi"/>
                <w:b/>
                <w:i/>
              </w:rPr>
              <w:t>OH&amp;S</w:t>
            </w:r>
          </w:p>
        </w:tc>
        <w:tc>
          <w:tcPr>
            <w:tcW w:w="7338" w:type="dxa"/>
            <w:tcBorders>
              <w:top w:val="single" w:sz="4" w:space="0" w:color="auto"/>
              <w:left w:val="single" w:sz="4" w:space="0" w:color="auto"/>
              <w:bottom w:val="single" w:sz="4" w:space="0" w:color="auto"/>
              <w:right w:val="single" w:sz="4" w:space="0" w:color="auto"/>
            </w:tcBorders>
            <w:hideMark/>
          </w:tcPr>
          <w:p w:rsidR="004B44BA" w:rsidRDefault="004B44BA" w:rsidP="00054F33">
            <w:pPr>
              <w:tabs>
                <w:tab w:val="left" w:pos="0"/>
              </w:tabs>
              <w:spacing w:before="60" w:after="60"/>
              <w:jc w:val="both"/>
              <w:rPr>
                <w:rFonts w:cstheme="minorHAnsi"/>
              </w:rPr>
            </w:pPr>
            <w:r>
              <w:rPr>
                <w:rFonts w:cstheme="minorHAnsi"/>
              </w:rPr>
              <w:t>CMH does not tolerate violence or aggression in the work place. All employees must provide evidence of training in occupational violence prevention or complete a compulsory unit on employment. The employee is required to comply with all Casterton Memorial Hospital Occupational Health and Safety policies and procedures. Employees should take reasonable care to ensure personal safety and the safety of others is not compromised by their actions or omissions in the workplace. Employees must take special note of minimal / manual handling guidelines with their work practices. Employees should notify or rectify actual or potentially hazardous situations where appropriate and report as soon as practicable, unsafe equipment, work practices or conditions (Occupational Health and Safety Act 2004 - Sec 25)</w:t>
            </w:r>
          </w:p>
          <w:p w:rsidR="004B44BA" w:rsidRDefault="00D16EA1" w:rsidP="00054F33">
            <w:pPr>
              <w:tabs>
                <w:tab w:val="left" w:pos="0"/>
              </w:tabs>
              <w:spacing w:before="60" w:after="60"/>
              <w:jc w:val="both"/>
              <w:rPr>
                <w:rFonts w:cstheme="minorHAnsi"/>
                <w:i/>
              </w:rPr>
            </w:pPr>
            <w:hyperlink r:id="rId14" w:history="1">
              <w:r w:rsidR="004B44BA">
                <w:rPr>
                  <w:rStyle w:val="Hyperlink"/>
                  <w:rFonts w:cstheme="minorHAnsi"/>
                  <w:i/>
                </w:rPr>
                <w:t>CMH Occupational Health and Safety Policy</w:t>
              </w:r>
            </w:hyperlink>
          </w:p>
        </w:tc>
      </w:tr>
      <w:tr w:rsidR="004B44BA" w:rsidTr="00054F33">
        <w:trPr>
          <w:cantSplit/>
          <w:trHeight w:val="21"/>
        </w:trPr>
        <w:tc>
          <w:tcPr>
            <w:tcW w:w="2376" w:type="dxa"/>
            <w:tcBorders>
              <w:top w:val="single" w:sz="4" w:space="0" w:color="auto"/>
              <w:left w:val="single" w:sz="4" w:space="0" w:color="auto"/>
              <w:bottom w:val="single" w:sz="4" w:space="0" w:color="auto"/>
              <w:right w:val="single" w:sz="4" w:space="0" w:color="auto"/>
            </w:tcBorders>
            <w:shd w:val="clear" w:color="auto" w:fill="E0E0E0"/>
            <w:hideMark/>
          </w:tcPr>
          <w:p w:rsidR="004B44BA" w:rsidRDefault="004B44BA" w:rsidP="00054F33">
            <w:pPr>
              <w:spacing w:before="60" w:after="60"/>
              <w:rPr>
                <w:rFonts w:cstheme="minorHAnsi"/>
                <w:b/>
                <w:i/>
              </w:rPr>
            </w:pPr>
            <w:r>
              <w:rPr>
                <w:rFonts w:cstheme="minorHAnsi"/>
                <w:b/>
                <w:i/>
              </w:rPr>
              <w:t>Charter of Human Rights &amp; Responsibilities</w:t>
            </w:r>
          </w:p>
        </w:tc>
        <w:tc>
          <w:tcPr>
            <w:tcW w:w="7338" w:type="dxa"/>
            <w:tcBorders>
              <w:top w:val="single" w:sz="4" w:space="0" w:color="auto"/>
              <w:left w:val="single" w:sz="4" w:space="0" w:color="auto"/>
              <w:bottom w:val="single" w:sz="4" w:space="0" w:color="auto"/>
              <w:right w:val="single" w:sz="4" w:space="0" w:color="auto"/>
            </w:tcBorders>
            <w:hideMark/>
          </w:tcPr>
          <w:p w:rsidR="004B44BA" w:rsidRDefault="004B44BA" w:rsidP="00054F33">
            <w:pPr>
              <w:spacing w:before="60" w:after="60"/>
              <w:jc w:val="both"/>
              <w:rPr>
                <w:rFonts w:cstheme="minorHAnsi"/>
                <w:bCs/>
                <w:lang w:val="en-GB"/>
              </w:rPr>
            </w:pPr>
            <w:r>
              <w:rPr>
                <w:rFonts w:cstheme="minorHAnsi"/>
                <w:bCs/>
                <w:lang w:val="en-GB"/>
              </w:rPr>
              <w:t>The employee is required to understand this “Charter” which sets out basic rights, which are protected by law for all Victorians, in regards to freedom, respect, equality and dignity. Employees should act compatibly with the charter rights.</w:t>
            </w:r>
          </w:p>
          <w:p w:rsidR="004B44BA" w:rsidRDefault="00D16EA1" w:rsidP="00054F33">
            <w:pPr>
              <w:spacing w:before="60" w:after="60"/>
              <w:jc w:val="both"/>
              <w:rPr>
                <w:rFonts w:cstheme="minorHAnsi"/>
                <w:bCs/>
                <w:i/>
                <w:lang w:val="en-GB"/>
              </w:rPr>
            </w:pPr>
            <w:hyperlink r:id="rId15" w:history="1">
              <w:r w:rsidR="004B44BA">
                <w:rPr>
                  <w:rStyle w:val="Hyperlink"/>
                  <w:rFonts w:cstheme="minorHAnsi"/>
                  <w:bCs/>
                  <w:i/>
                  <w:lang w:val="en-GB"/>
                </w:rPr>
                <w:t>Victorian Charter of Human Rights &amp; Responsibilities</w:t>
              </w:r>
            </w:hyperlink>
          </w:p>
        </w:tc>
      </w:tr>
      <w:tr w:rsidR="004B44BA" w:rsidTr="00054F33">
        <w:trPr>
          <w:cantSplit/>
          <w:trHeight w:val="2827"/>
        </w:trPr>
        <w:tc>
          <w:tcPr>
            <w:tcW w:w="2376" w:type="dxa"/>
            <w:tcBorders>
              <w:top w:val="single" w:sz="4" w:space="0" w:color="auto"/>
              <w:left w:val="single" w:sz="4" w:space="0" w:color="auto"/>
              <w:bottom w:val="single" w:sz="4" w:space="0" w:color="auto"/>
              <w:right w:val="single" w:sz="4" w:space="0" w:color="auto"/>
            </w:tcBorders>
            <w:shd w:val="clear" w:color="auto" w:fill="E0E0E0"/>
            <w:hideMark/>
          </w:tcPr>
          <w:p w:rsidR="004B44BA" w:rsidRDefault="004B44BA" w:rsidP="00054F33">
            <w:pPr>
              <w:spacing w:before="60" w:after="60"/>
              <w:outlineLvl w:val="6"/>
              <w:rPr>
                <w:rFonts w:eastAsiaTheme="minorEastAsia" w:cstheme="minorHAnsi"/>
                <w:b/>
                <w:i/>
              </w:rPr>
            </w:pPr>
            <w:r>
              <w:rPr>
                <w:rFonts w:eastAsiaTheme="minorEastAsia" w:cstheme="minorHAnsi"/>
                <w:b/>
                <w:i/>
              </w:rPr>
              <w:lastRenderedPageBreak/>
              <w:t>Quality &amp; Safety</w:t>
            </w:r>
          </w:p>
        </w:tc>
        <w:tc>
          <w:tcPr>
            <w:tcW w:w="7338" w:type="dxa"/>
            <w:tcBorders>
              <w:top w:val="single" w:sz="4" w:space="0" w:color="auto"/>
              <w:left w:val="single" w:sz="4" w:space="0" w:color="auto"/>
              <w:bottom w:val="single" w:sz="4" w:space="0" w:color="auto"/>
              <w:right w:val="single" w:sz="4" w:space="0" w:color="auto"/>
            </w:tcBorders>
            <w:hideMark/>
          </w:tcPr>
          <w:p w:rsidR="004B44BA" w:rsidRDefault="004B44BA" w:rsidP="004B44BA">
            <w:pPr>
              <w:pStyle w:val="ListParagraph"/>
              <w:numPr>
                <w:ilvl w:val="0"/>
                <w:numId w:val="25"/>
              </w:numPr>
              <w:overflowPunct w:val="0"/>
              <w:autoSpaceDE w:val="0"/>
              <w:autoSpaceDN w:val="0"/>
              <w:adjustRightInd w:val="0"/>
              <w:spacing w:before="20" w:after="20"/>
              <w:ind w:left="360"/>
              <w:textAlignment w:val="baseline"/>
              <w:rPr>
                <w:rFonts w:cstheme="minorHAnsi"/>
              </w:rPr>
            </w:pPr>
            <w:r>
              <w:rPr>
                <w:rFonts w:cstheme="minorHAnsi"/>
              </w:rPr>
              <w:t>All employees should understand the application of National Safety and Quality Healthcare Standards, Aged Accreditation Standards and other applicable regulatory standards to ensure compliance is maintained.</w:t>
            </w:r>
            <w:r w:rsidR="004B4FB3">
              <w:rPr>
                <w:rFonts w:cstheme="minorHAnsi"/>
              </w:rPr>
              <w:t xml:space="preserve"> </w:t>
            </w:r>
          </w:p>
          <w:p w:rsidR="004B44BA" w:rsidRDefault="004B44BA" w:rsidP="004B44BA">
            <w:pPr>
              <w:pStyle w:val="ListParagraph"/>
              <w:numPr>
                <w:ilvl w:val="0"/>
                <w:numId w:val="25"/>
              </w:numPr>
              <w:overflowPunct w:val="0"/>
              <w:autoSpaceDE w:val="0"/>
              <w:autoSpaceDN w:val="0"/>
              <w:adjustRightInd w:val="0"/>
              <w:spacing w:before="20" w:after="20"/>
              <w:ind w:left="360"/>
              <w:textAlignment w:val="baseline"/>
              <w:rPr>
                <w:rFonts w:cstheme="minorHAnsi"/>
              </w:rPr>
            </w:pPr>
            <w:r>
              <w:rPr>
                <w:rFonts w:cstheme="minorHAnsi"/>
              </w:rPr>
              <w:t>Actively participate and support CMH Quality Improvement framework, plan, activities, audits, projects and documentation.</w:t>
            </w:r>
          </w:p>
          <w:p w:rsidR="004B44BA" w:rsidRDefault="004B44BA" w:rsidP="004B44BA">
            <w:pPr>
              <w:pStyle w:val="ListParagraph"/>
              <w:numPr>
                <w:ilvl w:val="0"/>
                <w:numId w:val="25"/>
              </w:numPr>
              <w:overflowPunct w:val="0"/>
              <w:autoSpaceDE w:val="0"/>
              <w:autoSpaceDN w:val="0"/>
              <w:adjustRightInd w:val="0"/>
              <w:spacing w:before="20" w:after="20"/>
              <w:ind w:left="360"/>
              <w:textAlignment w:val="baseline"/>
              <w:rPr>
                <w:rFonts w:cstheme="minorHAnsi"/>
              </w:rPr>
            </w:pPr>
            <w:r>
              <w:rPr>
                <w:rFonts w:cstheme="minorHAnsi"/>
              </w:rPr>
              <w:t>Adhere to CMH Emergency, OH&amp;S and Safety procedures.</w:t>
            </w:r>
          </w:p>
          <w:p w:rsidR="004B44BA" w:rsidRDefault="004B44BA" w:rsidP="004B44BA">
            <w:pPr>
              <w:pStyle w:val="ListParagraph"/>
              <w:numPr>
                <w:ilvl w:val="0"/>
                <w:numId w:val="25"/>
              </w:numPr>
              <w:overflowPunct w:val="0"/>
              <w:autoSpaceDE w:val="0"/>
              <w:autoSpaceDN w:val="0"/>
              <w:adjustRightInd w:val="0"/>
              <w:spacing w:before="20" w:after="20"/>
              <w:ind w:left="360"/>
              <w:textAlignment w:val="baseline"/>
              <w:rPr>
                <w:rFonts w:cstheme="minorHAnsi"/>
              </w:rPr>
            </w:pPr>
            <w:r>
              <w:rPr>
                <w:rFonts w:cstheme="minorHAnsi"/>
              </w:rPr>
              <w:t>Ensure effective response to and reporting of complaints and incidents.</w:t>
            </w:r>
          </w:p>
          <w:p w:rsidR="004B44BA" w:rsidRDefault="00D16EA1" w:rsidP="00054F33">
            <w:pPr>
              <w:overflowPunct w:val="0"/>
              <w:autoSpaceDE w:val="0"/>
              <w:autoSpaceDN w:val="0"/>
              <w:adjustRightInd w:val="0"/>
              <w:spacing w:before="20" w:after="20"/>
              <w:textAlignment w:val="baseline"/>
              <w:rPr>
                <w:rFonts w:cstheme="minorHAnsi"/>
                <w:i/>
              </w:rPr>
            </w:pPr>
            <w:hyperlink r:id="rId16" w:history="1">
              <w:r w:rsidR="004B44BA">
                <w:rPr>
                  <w:rStyle w:val="Hyperlink"/>
                  <w:rFonts w:cstheme="minorHAnsi"/>
                  <w:i/>
                </w:rPr>
                <w:t>CMH Quality Improvement Policy</w:t>
              </w:r>
            </w:hyperlink>
          </w:p>
          <w:p w:rsidR="004B44BA" w:rsidRDefault="00D16EA1" w:rsidP="00054F33">
            <w:pPr>
              <w:overflowPunct w:val="0"/>
              <w:autoSpaceDE w:val="0"/>
              <w:autoSpaceDN w:val="0"/>
              <w:adjustRightInd w:val="0"/>
              <w:spacing w:before="20" w:after="20"/>
              <w:textAlignment w:val="baseline"/>
              <w:rPr>
                <w:rFonts w:cstheme="minorHAnsi"/>
                <w:i/>
              </w:rPr>
            </w:pPr>
            <w:hyperlink r:id="rId17" w:history="1">
              <w:r w:rsidR="004B44BA">
                <w:rPr>
                  <w:rStyle w:val="Hyperlink"/>
                  <w:rFonts w:cstheme="minorHAnsi"/>
                  <w:i/>
                </w:rPr>
                <w:t>CMH Emergency Response Policy</w:t>
              </w:r>
            </w:hyperlink>
          </w:p>
        </w:tc>
      </w:tr>
      <w:tr w:rsidR="004B44BA" w:rsidTr="00054F33">
        <w:trPr>
          <w:cantSplit/>
          <w:trHeight w:val="21"/>
        </w:trPr>
        <w:tc>
          <w:tcPr>
            <w:tcW w:w="2376" w:type="dxa"/>
            <w:tcBorders>
              <w:top w:val="single" w:sz="4" w:space="0" w:color="auto"/>
              <w:left w:val="single" w:sz="4" w:space="0" w:color="auto"/>
              <w:bottom w:val="single" w:sz="4" w:space="0" w:color="auto"/>
              <w:right w:val="single" w:sz="4" w:space="0" w:color="auto"/>
            </w:tcBorders>
            <w:shd w:val="clear" w:color="auto" w:fill="E0E0E0"/>
            <w:hideMark/>
          </w:tcPr>
          <w:p w:rsidR="004B44BA" w:rsidRDefault="004B44BA" w:rsidP="00054F33">
            <w:pPr>
              <w:spacing w:before="60" w:after="60"/>
              <w:rPr>
                <w:rFonts w:cstheme="minorHAnsi"/>
                <w:b/>
                <w:i/>
              </w:rPr>
            </w:pPr>
            <w:r>
              <w:rPr>
                <w:rFonts w:cstheme="minorHAnsi"/>
                <w:b/>
                <w:i/>
              </w:rPr>
              <w:t>Performance Review</w:t>
            </w:r>
          </w:p>
        </w:tc>
        <w:tc>
          <w:tcPr>
            <w:tcW w:w="7338" w:type="dxa"/>
            <w:tcBorders>
              <w:top w:val="single" w:sz="4" w:space="0" w:color="auto"/>
              <w:left w:val="single" w:sz="4" w:space="0" w:color="auto"/>
              <w:bottom w:val="single" w:sz="4" w:space="0" w:color="auto"/>
              <w:right w:val="single" w:sz="4" w:space="0" w:color="auto"/>
            </w:tcBorders>
            <w:hideMark/>
          </w:tcPr>
          <w:p w:rsidR="004B44BA" w:rsidRDefault="004B44BA" w:rsidP="00054F33">
            <w:pPr>
              <w:spacing w:before="60" w:after="60"/>
              <w:jc w:val="both"/>
              <w:rPr>
                <w:rFonts w:cstheme="minorHAnsi"/>
                <w:bCs/>
                <w:lang w:val="en-GB" w:eastAsia="en-AU"/>
              </w:rPr>
            </w:pPr>
            <w:r>
              <w:rPr>
                <w:rFonts w:cstheme="minorHAnsi"/>
                <w:bCs/>
                <w:lang w:val="en-GB"/>
              </w:rPr>
              <w:t>The Manager of Nursing Services or Department Head will undertake an initial performance review at three months post-employment then annually.</w:t>
            </w:r>
          </w:p>
          <w:p w:rsidR="004B44BA" w:rsidRDefault="00D16EA1" w:rsidP="00054F33">
            <w:pPr>
              <w:spacing w:before="60" w:after="60"/>
              <w:jc w:val="both"/>
              <w:rPr>
                <w:rFonts w:cstheme="minorHAnsi"/>
                <w:bCs/>
                <w:i/>
                <w:lang w:val="en-GB"/>
              </w:rPr>
            </w:pPr>
            <w:hyperlink r:id="rId18" w:history="1">
              <w:r w:rsidR="004B44BA">
                <w:rPr>
                  <w:rStyle w:val="Hyperlink"/>
                  <w:rFonts w:cstheme="minorHAnsi"/>
                  <w:bCs/>
                  <w:i/>
                  <w:lang w:val="en-GB"/>
                </w:rPr>
                <w:t>CMH Performance Review Policy</w:t>
              </w:r>
            </w:hyperlink>
          </w:p>
        </w:tc>
      </w:tr>
      <w:tr w:rsidR="004B44BA" w:rsidTr="00054F33">
        <w:trPr>
          <w:cantSplit/>
          <w:trHeight w:val="21"/>
        </w:trPr>
        <w:tc>
          <w:tcPr>
            <w:tcW w:w="2376" w:type="dxa"/>
            <w:tcBorders>
              <w:top w:val="single" w:sz="4" w:space="0" w:color="auto"/>
              <w:left w:val="single" w:sz="4" w:space="0" w:color="auto"/>
              <w:bottom w:val="single" w:sz="4" w:space="0" w:color="auto"/>
              <w:right w:val="single" w:sz="4" w:space="0" w:color="auto"/>
            </w:tcBorders>
            <w:shd w:val="clear" w:color="auto" w:fill="E0E0E0"/>
            <w:hideMark/>
          </w:tcPr>
          <w:p w:rsidR="004B44BA" w:rsidRDefault="004B44BA" w:rsidP="00054F33">
            <w:pPr>
              <w:spacing w:before="60" w:after="60"/>
              <w:outlineLvl w:val="6"/>
              <w:rPr>
                <w:rFonts w:cstheme="minorHAnsi"/>
                <w:b/>
                <w:i/>
              </w:rPr>
            </w:pPr>
            <w:r>
              <w:rPr>
                <w:rFonts w:cstheme="minorHAnsi"/>
                <w:b/>
                <w:i/>
              </w:rPr>
              <w:t>Person Centred Care</w:t>
            </w:r>
          </w:p>
        </w:tc>
        <w:tc>
          <w:tcPr>
            <w:tcW w:w="7338" w:type="dxa"/>
            <w:tcBorders>
              <w:top w:val="single" w:sz="4" w:space="0" w:color="auto"/>
              <w:left w:val="single" w:sz="4" w:space="0" w:color="auto"/>
              <w:bottom w:val="single" w:sz="4" w:space="0" w:color="auto"/>
              <w:right w:val="single" w:sz="4" w:space="0" w:color="auto"/>
            </w:tcBorders>
            <w:hideMark/>
          </w:tcPr>
          <w:p w:rsidR="004B44BA" w:rsidRDefault="004B44BA" w:rsidP="00054F33">
            <w:pPr>
              <w:rPr>
                <w:rFonts w:cstheme="minorHAnsi"/>
                <w:bCs/>
              </w:rPr>
            </w:pPr>
            <w:r>
              <w:rPr>
                <w:rFonts w:cstheme="minorHAnsi"/>
                <w:bCs/>
              </w:rPr>
              <w:t xml:space="preserve">Person Centred Care is an approach to treatment and care that consciously adopts the person’s perspective around such dimensions as respect for the person’s values, preferences and needs, beliefs and cultural needs, family situation and lifestyle. CMH is committed to ensuring that </w:t>
            </w:r>
            <w:r w:rsidR="00A71F96">
              <w:rPr>
                <w:rFonts w:cstheme="minorHAnsi"/>
                <w:bCs/>
              </w:rPr>
              <w:t xml:space="preserve">consumers </w:t>
            </w:r>
            <w:r>
              <w:rPr>
                <w:rFonts w:cstheme="minorHAnsi"/>
                <w:bCs/>
              </w:rPr>
              <w:t xml:space="preserve">and their families/carers are encouraged to play an effective role in planning, development, delivery and evaluation of the services provided by the organisation. CMH employees have a responsibility to encourage </w:t>
            </w:r>
            <w:r w:rsidR="00A71F96">
              <w:rPr>
                <w:rFonts w:cstheme="minorHAnsi"/>
                <w:bCs/>
              </w:rPr>
              <w:t xml:space="preserve">consumers </w:t>
            </w:r>
            <w:r>
              <w:rPr>
                <w:rFonts w:cstheme="minorHAnsi"/>
                <w:bCs/>
              </w:rPr>
              <w:t>and their family/carer to participate in all activities undertaken by the organisation and should be considered a part of routine management practice. Examples are the Active Service Model in Primary and Community Health care, dining and socialisation in Residential Care, and active rehabilitation in Acute Care.</w:t>
            </w:r>
          </w:p>
        </w:tc>
      </w:tr>
      <w:tr w:rsidR="004B44BA" w:rsidTr="00054F33">
        <w:trPr>
          <w:cantSplit/>
          <w:trHeight w:val="21"/>
        </w:trPr>
        <w:tc>
          <w:tcPr>
            <w:tcW w:w="2376" w:type="dxa"/>
            <w:tcBorders>
              <w:top w:val="single" w:sz="4" w:space="0" w:color="auto"/>
              <w:left w:val="single" w:sz="4" w:space="0" w:color="auto"/>
              <w:bottom w:val="single" w:sz="4" w:space="0" w:color="auto"/>
              <w:right w:val="single" w:sz="4" w:space="0" w:color="auto"/>
            </w:tcBorders>
            <w:shd w:val="clear" w:color="auto" w:fill="E0E0E0"/>
            <w:hideMark/>
          </w:tcPr>
          <w:p w:rsidR="004B44BA" w:rsidRDefault="004B44BA" w:rsidP="00054F33">
            <w:pPr>
              <w:spacing w:before="60" w:after="60"/>
              <w:outlineLvl w:val="6"/>
              <w:rPr>
                <w:rFonts w:cstheme="minorHAnsi"/>
                <w:b/>
                <w:i/>
              </w:rPr>
            </w:pPr>
            <w:r>
              <w:rPr>
                <w:rFonts w:cstheme="minorHAnsi"/>
                <w:b/>
                <w:i/>
              </w:rPr>
              <w:t>Police Check and Statuary Declaration</w:t>
            </w:r>
          </w:p>
        </w:tc>
        <w:tc>
          <w:tcPr>
            <w:tcW w:w="7338" w:type="dxa"/>
            <w:tcBorders>
              <w:top w:val="single" w:sz="4" w:space="0" w:color="auto"/>
              <w:left w:val="single" w:sz="4" w:space="0" w:color="auto"/>
              <w:bottom w:val="single" w:sz="4" w:space="0" w:color="auto"/>
              <w:right w:val="single" w:sz="4" w:space="0" w:color="auto"/>
            </w:tcBorders>
            <w:hideMark/>
          </w:tcPr>
          <w:p w:rsidR="004B44BA" w:rsidRDefault="004B44BA" w:rsidP="00054F33">
            <w:pPr>
              <w:spacing w:before="60" w:after="60"/>
              <w:jc w:val="both"/>
              <w:rPr>
                <w:rFonts w:cstheme="minorHAnsi"/>
                <w:bCs/>
                <w:lang w:val="en-GB"/>
              </w:rPr>
            </w:pPr>
            <w:r>
              <w:rPr>
                <w:rFonts w:cstheme="minorHAnsi"/>
                <w:bCs/>
                <w:lang w:val="en-GB"/>
              </w:rPr>
              <w:t xml:space="preserve">Appointment is subject to a satisfactory police records check. All </w:t>
            </w:r>
            <w:r w:rsidR="00A71F96">
              <w:rPr>
                <w:rFonts w:cstheme="minorHAnsi"/>
                <w:bCs/>
                <w:lang w:val="en-GB"/>
              </w:rPr>
              <w:t>employees</w:t>
            </w:r>
            <w:r>
              <w:rPr>
                <w:rFonts w:cstheme="minorHAnsi"/>
                <w:bCs/>
                <w:lang w:val="en-GB"/>
              </w:rPr>
              <w:t xml:space="preserve"> must have approval by the CEO before confirmation of employment is made.</w:t>
            </w:r>
          </w:p>
          <w:p w:rsidR="004B44BA" w:rsidRDefault="004B44BA" w:rsidP="00054F33">
            <w:pPr>
              <w:spacing w:before="60" w:after="60"/>
              <w:jc w:val="both"/>
              <w:rPr>
                <w:rFonts w:cstheme="minorHAnsi"/>
                <w:bCs/>
                <w:lang w:val="en-GB"/>
              </w:rPr>
            </w:pPr>
            <w:r>
              <w:rPr>
                <w:rFonts w:cstheme="minorHAnsi"/>
                <w:bCs/>
              </w:rPr>
              <w:t>The applicant is also required to sign a statutory declaration indicating whether since the age of 16 they have been a citizen or permanent resident of a country other than Australia and, that they have no conviction of murder, sexual assault or assault resulting in imprisonment.</w:t>
            </w:r>
          </w:p>
          <w:p w:rsidR="004B44BA" w:rsidRDefault="00D16EA1" w:rsidP="00054F33">
            <w:pPr>
              <w:spacing w:before="60" w:after="60"/>
              <w:jc w:val="both"/>
              <w:rPr>
                <w:rFonts w:cstheme="minorHAnsi"/>
                <w:bCs/>
                <w:i/>
                <w:lang w:val="en-GB"/>
              </w:rPr>
            </w:pPr>
            <w:hyperlink r:id="rId19" w:history="1">
              <w:r w:rsidR="004B44BA">
                <w:rPr>
                  <w:rStyle w:val="Hyperlink"/>
                  <w:rFonts w:cstheme="minorHAnsi"/>
                  <w:bCs/>
                  <w:i/>
                  <w:lang w:val="en-GB"/>
                </w:rPr>
                <w:t>CMH Police Checks Policy</w:t>
              </w:r>
            </w:hyperlink>
          </w:p>
        </w:tc>
      </w:tr>
      <w:tr w:rsidR="004B44BA" w:rsidTr="00054F33">
        <w:trPr>
          <w:cantSplit/>
          <w:trHeight w:val="21"/>
        </w:trPr>
        <w:tc>
          <w:tcPr>
            <w:tcW w:w="2376" w:type="dxa"/>
            <w:tcBorders>
              <w:top w:val="single" w:sz="4" w:space="0" w:color="auto"/>
              <w:left w:val="single" w:sz="4" w:space="0" w:color="auto"/>
              <w:bottom w:val="single" w:sz="4" w:space="0" w:color="auto"/>
              <w:right w:val="single" w:sz="4" w:space="0" w:color="auto"/>
            </w:tcBorders>
            <w:shd w:val="clear" w:color="auto" w:fill="E0E0E0"/>
            <w:hideMark/>
          </w:tcPr>
          <w:p w:rsidR="004B44BA" w:rsidRDefault="004B44BA" w:rsidP="00054F33">
            <w:pPr>
              <w:spacing w:before="60" w:after="60"/>
              <w:outlineLvl w:val="6"/>
              <w:rPr>
                <w:rFonts w:cstheme="minorHAnsi"/>
                <w:b/>
                <w:i/>
              </w:rPr>
            </w:pPr>
            <w:r>
              <w:rPr>
                <w:rFonts w:cstheme="minorHAnsi"/>
                <w:b/>
                <w:i/>
              </w:rPr>
              <w:t>Probation period</w:t>
            </w:r>
          </w:p>
        </w:tc>
        <w:tc>
          <w:tcPr>
            <w:tcW w:w="7338" w:type="dxa"/>
            <w:tcBorders>
              <w:top w:val="single" w:sz="4" w:space="0" w:color="auto"/>
              <w:left w:val="single" w:sz="4" w:space="0" w:color="auto"/>
              <w:bottom w:val="single" w:sz="4" w:space="0" w:color="auto"/>
              <w:right w:val="single" w:sz="4" w:space="0" w:color="auto"/>
            </w:tcBorders>
            <w:hideMark/>
          </w:tcPr>
          <w:p w:rsidR="004B44BA" w:rsidRDefault="004B44BA" w:rsidP="00054F33">
            <w:pPr>
              <w:spacing w:before="60" w:after="60"/>
              <w:rPr>
                <w:rFonts w:cstheme="minorHAnsi"/>
                <w:b/>
              </w:rPr>
            </w:pPr>
            <w:r>
              <w:rPr>
                <w:rFonts w:cstheme="minorHAnsi"/>
                <w:bCs/>
              </w:rPr>
              <w:t>A probation period of three months will be adhered to after which a permanent contract will be offered if the incumbent’s</w:t>
            </w:r>
            <w:r>
              <w:rPr>
                <w:rFonts w:cstheme="minorHAnsi"/>
                <w:b/>
              </w:rPr>
              <w:t xml:space="preserve"> initial </w:t>
            </w:r>
            <w:r>
              <w:rPr>
                <w:rFonts w:cstheme="minorHAnsi"/>
                <w:bCs/>
              </w:rPr>
              <w:t xml:space="preserve">performance review is satisfactory. </w:t>
            </w:r>
          </w:p>
        </w:tc>
      </w:tr>
      <w:tr w:rsidR="004B44BA" w:rsidTr="00054F33">
        <w:trPr>
          <w:cantSplit/>
          <w:trHeight w:val="21"/>
        </w:trPr>
        <w:tc>
          <w:tcPr>
            <w:tcW w:w="2376" w:type="dxa"/>
            <w:tcBorders>
              <w:top w:val="single" w:sz="4" w:space="0" w:color="auto"/>
              <w:left w:val="single" w:sz="4" w:space="0" w:color="auto"/>
              <w:bottom w:val="single" w:sz="4" w:space="0" w:color="auto"/>
              <w:right w:val="single" w:sz="4" w:space="0" w:color="auto"/>
            </w:tcBorders>
            <w:shd w:val="clear" w:color="auto" w:fill="E0E0E0"/>
            <w:hideMark/>
          </w:tcPr>
          <w:p w:rsidR="004B44BA" w:rsidRDefault="004B44BA" w:rsidP="00054F33">
            <w:pPr>
              <w:spacing w:before="60" w:after="60"/>
              <w:rPr>
                <w:rFonts w:cstheme="minorHAnsi"/>
                <w:b/>
                <w:i/>
              </w:rPr>
            </w:pPr>
            <w:r>
              <w:rPr>
                <w:rFonts w:cstheme="minorHAnsi"/>
                <w:b/>
                <w:i/>
              </w:rPr>
              <w:t>Privacy</w:t>
            </w:r>
          </w:p>
        </w:tc>
        <w:tc>
          <w:tcPr>
            <w:tcW w:w="7338" w:type="dxa"/>
            <w:tcBorders>
              <w:top w:val="single" w:sz="4" w:space="0" w:color="auto"/>
              <w:left w:val="single" w:sz="4" w:space="0" w:color="auto"/>
              <w:bottom w:val="single" w:sz="4" w:space="0" w:color="auto"/>
              <w:right w:val="single" w:sz="4" w:space="0" w:color="auto"/>
            </w:tcBorders>
            <w:hideMark/>
          </w:tcPr>
          <w:p w:rsidR="004B44BA" w:rsidRDefault="004B44BA" w:rsidP="00054F33">
            <w:pPr>
              <w:spacing w:before="60" w:after="60"/>
              <w:jc w:val="both"/>
              <w:rPr>
                <w:rFonts w:cstheme="minorHAnsi"/>
                <w:bCs/>
                <w:lang w:val="en-GB"/>
              </w:rPr>
            </w:pPr>
            <w:r>
              <w:rPr>
                <w:rFonts w:cstheme="minorHAnsi"/>
                <w:bCs/>
                <w:lang w:val="en-GB"/>
              </w:rPr>
              <w:t xml:space="preserve">Employment is subject to compliance with the </w:t>
            </w:r>
            <w:r>
              <w:rPr>
                <w:rFonts w:cstheme="minorHAnsi"/>
                <w:bCs/>
                <w:i/>
                <w:iCs/>
                <w:lang w:val="en-GB"/>
              </w:rPr>
              <w:t xml:space="preserve">Health Records Act. </w:t>
            </w:r>
            <w:r>
              <w:rPr>
                <w:rFonts w:cstheme="minorHAnsi"/>
                <w:bCs/>
                <w:lang w:val="en-GB"/>
              </w:rPr>
              <w:t xml:space="preserve">This </w:t>
            </w:r>
            <w:r>
              <w:rPr>
                <w:rFonts w:cstheme="minorHAnsi"/>
                <w:bCs/>
                <w:i/>
                <w:iCs/>
                <w:lang w:val="en-GB"/>
              </w:rPr>
              <w:t xml:space="preserve">Act </w:t>
            </w:r>
            <w:r>
              <w:rPr>
                <w:rFonts w:cstheme="minorHAnsi"/>
                <w:bCs/>
                <w:lang w:val="en-GB"/>
              </w:rPr>
              <w:t>requires compliance with Principles related to privacy regarding data collection (including photos), usage and security.</w:t>
            </w:r>
          </w:p>
          <w:p w:rsidR="004B44BA" w:rsidRDefault="00D16EA1" w:rsidP="00054F33">
            <w:pPr>
              <w:spacing w:before="60" w:after="60"/>
              <w:jc w:val="both"/>
              <w:rPr>
                <w:rFonts w:cstheme="minorHAnsi"/>
                <w:bCs/>
                <w:i/>
                <w:lang w:val="en-GB"/>
              </w:rPr>
            </w:pPr>
            <w:hyperlink r:id="rId20" w:history="1">
              <w:r w:rsidR="004B44BA">
                <w:rPr>
                  <w:rStyle w:val="Hyperlink"/>
                  <w:rFonts w:cstheme="minorHAnsi"/>
                  <w:bCs/>
                  <w:i/>
                  <w:lang w:val="en-GB"/>
                </w:rPr>
                <w:t>CMH Privacy Policy</w:t>
              </w:r>
            </w:hyperlink>
          </w:p>
        </w:tc>
      </w:tr>
      <w:tr w:rsidR="004B44BA" w:rsidTr="00054F33">
        <w:trPr>
          <w:cantSplit/>
          <w:trHeight w:val="21"/>
        </w:trPr>
        <w:tc>
          <w:tcPr>
            <w:tcW w:w="2376" w:type="dxa"/>
            <w:tcBorders>
              <w:top w:val="single" w:sz="4" w:space="0" w:color="auto"/>
              <w:left w:val="single" w:sz="4" w:space="0" w:color="auto"/>
              <w:bottom w:val="single" w:sz="4" w:space="0" w:color="auto"/>
              <w:right w:val="single" w:sz="4" w:space="0" w:color="auto"/>
            </w:tcBorders>
            <w:shd w:val="clear" w:color="auto" w:fill="E0E0E0"/>
          </w:tcPr>
          <w:p w:rsidR="004B44BA" w:rsidRDefault="004B44BA" w:rsidP="00054F33">
            <w:pPr>
              <w:spacing w:before="60" w:after="60"/>
              <w:rPr>
                <w:rFonts w:cstheme="minorHAnsi"/>
                <w:b/>
                <w:i/>
              </w:rPr>
            </w:pPr>
            <w:r>
              <w:rPr>
                <w:rFonts w:cstheme="minorHAnsi"/>
                <w:b/>
                <w:i/>
              </w:rPr>
              <w:t>Cultural Diversity</w:t>
            </w:r>
          </w:p>
          <w:p w:rsidR="004B44BA" w:rsidRDefault="004B44BA" w:rsidP="00054F33">
            <w:pPr>
              <w:spacing w:before="60" w:after="60"/>
              <w:rPr>
                <w:rFonts w:cstheme="minorHAnsi"/>
                <w:b/>
                <w:i/>
              </w:rPr>
            </w:pPr>
          </w:p>
        </w:tc>
        <w:tc>
          <w:tcPr>
            <w:tcW w:w="7338" w:type="dxa"/>
            <w:tcBorders>
              <w:top w:val="single" w:sz="4" w:space="0" w:color="auto"/>
              <w:left w:val="single" w:sz="4" w:space="0" w:color="auto"/>
              <w:bottom w:val="single" w:sz="4" w:space="0" w:color="auto"/>
              <w:right w:val="single" w:sz="4" w:space="0" w:color="auto"/>
            </w:tcBorders>
            <w:hideMark/>
          </w:tcPr>
          <w:p w:rsidR="004B44BA" w:rsidRDefault="004B44BA" w:rsidP="00054F33">
            <w:pPr>
              <w:spacing w:before="60" w:after="60"/>
              <w:jc w:val="both"/>
              <w:rPr>
                <w:rFonts w:cstheme="minorHAnsi"/>
              </w:rPr>
            </w:pPr>
            <w:r>
              <w:rPr>
                <w:rFonts w:cstheme="minorHAnsi"/>
              </w:rPr>
              <w:t xml:space="preserve">CMH recognises and respects cultural diversity within the community and is committed to respecting individual beliefs, age, gender, economic, cultural and linguistic backgrounds of CMH </w:t>
            </w:r>
            <w:r w:rsidR="00A71F96">
              <w:rPr>
                <w:rFonts w:cstheme="minorHAnsi"/>
              </w:rPr>
              <w:t xml:space="preserve">consumers </w:t>
            </w:r>
            <w:r>
              <w:rPr>
                <w:rFonts w:cstheme="minorHAnsi"/>
              </w:rPr>
              <w:t xml:space="preserve">and </w:t>
            </w:r>
            <w:r w:rsidR="00A71F96">
              <w:rPr>
                <w:rFonts w:cstheme="minorHAnsi"/>
              </w:rPr>
              <w:t>employees</w:t>
            </w:r>
          </w:p>
          <w:p w:rsidR="004B44BA" w:rsidRDefault="00D16EA1" w:rsidP="00054F33">
            <w:pPr>
              <w:spacing w:before="60" w:after="60"/>
              <w:jc w:val="both"/>
              <w:rPr>
                <w:rFonts w:cstheme="minorHAnsi"/>
                <w:bCs/>
                <w:i/>
              </w:rPr>
            </w:pPr>
            <w:hyperlink r:id="rId21" w:history="1">
              <w:r w:rsidR="004B44BA">
                <w:rPr>
                  <w:rStyle w:val="Hyperlink"/>
                  <w:rFonts w:cstheme="minorHAnsi"/>
                  <w:i/>
                </w:rPr>
                <w:t>CMH Cultural Diversity Plan Policy</w:t>
              </w:r>
            </w:hyperlink>
          </w:p>
        </w:tc>
      </w:tr>
      <w:tr w:rsidR="004B44BA" w:rsidTr="00054F33">
        <w:trPr>
          <w:cantSplit/>
          <w:trHeight w:val="21"/>
        </w:trPr>
        <w:tc>
          <w:tcPr>
            <w:tcW w:w="2376" w:type="dxa"/>
            <w:tcBorders>
              <w:top w:val="single" w:sz="4" w:space="0" w:color="auto"/>
              <w:left w:val="single" w:sz="4" w:space="0" w:color="auto"/>
              <w:bottom w:val="single" w:sz="4" w:space="0" w:color="auto"/>
              <w:right w:val="single" w:sz="4" w:space="0" w:color="auto"/>
            </w:tcBorders>
            <w:shd w:val="clear" w:color="auto" w:fill="E0E0E0"/>
            <w:hideMark/>
          </w:tcPr>
          <w:p w:rsidR="004B44BA" w:rsidRDefault="004B44BA" w:rsidP="00054F33">
            <w:pPr>
              <w:spacing w:before="60" w:after="60"/>
              <w:rPr>
                <w:rFonts w:cstheme="minorHAnsi"/>
                <w:b/>
                <w:i/>
                <w:lang w:eastAsia="en-AU"/>
              </w:rPr>
            </w:pPr>
            <w:r>
              <w:rPr>
                <w:rFonts w:cstheme="minorHAnsi"/>
                <w:b/>
                <w:i/>
              </w:rPr>
              <w:lastRenderedPageBreak/>
              <w:t>Employee and Student Development and learning environments</w:t>
            </w:r>
          </w:p>
        </w:tc>
        <w:tc>
          <w:tcPr>
            <w:tcW w:w="7338" w:type="dxa"/>
            <w:tcBorders>
              <w:top w:val="single" w:sz="4" w:space="0" w:color="auto"/>
              <w:left w:val="single" w:sz="4" w:space="0" w:color="auto"/>
              <w:bottom w:val="single" w:sz="4" w:space="0" w:color="auto"/>
              <w:right w:val="single" w:sz="4" w:space="0" w:color="auto"/>
            </w:tcBorders>
            <w:hideMark/>
          </w:tcPr>
          <w:p w:rsidR="004B44BA" w:rsidRDefault="004B44BA" w:rsidP="00054F33">
            <w:pPr>
              <w:spacing w:before="60" w:after="60"/>
              <w:rPr>
                <w:rFonts w:cstheme="minorHAnsi"/>
                <w:bCs/>
              </w:rPr>
            </w:pPr>
            <w:r>
              <w:rPr>
                <w:rFonts w:cstheme="minorHAnsi"/>
                <w:bCs/>
              </w:rPr>
              <w:t>The employee is required to attend an Orientation Day prior to commencement of employment and participate in their own Personalised Development Program and competencies as they are developed and implemented across CMH. A matrix of mandatory and non-mandatory competencies is updated annually.</w:t>
            </w:r>
          </w:p>
          <w:p w:rsidR="004B44BA" w:rsidRDefault="004B44BA" w:rsidP="00054F33">
            <w:pPr>
              <w:spacing w:before="60" w:after="60"/>
              <w:rPr>
                <w:rFonts w:cstheme="minorHAnsi"/>
                <w:bCs/>
              </w:rPr>
            </w:pPr>
            <w:r>
              <w:rPr>
                <w:rFonts w:cstheme="minorHAnsi"/>
                <w:bCs/>
              </w:rPr>
              <w:t xml:space="preserve">CMH actively encourages and supports new employees, trainees and students in the work place. CMH works collaboratively with several universities, schools and TAFES to provide clinical and employee based experience. It is the expectation that all employees are actively involved in supporting and </w:t>
            </w:r>
            <w:proofErr w:type="spellStart"/>
            <w:r>
              <w:rPr>
                <w:rFonts w:cstheme="minorHAnsi"/>
                <w:bCs/>
              </w:rPr>
              <w:t>preceptoring</w:t>
            </w:r>
            <w:proofErr w:type="spellEnd"/>
            <w:r>
              <w:rPr>
                <w:rFonts w:cstheme="minorHAnsi"/>
                <w:bCs/>
              </w:rPr>
              <w:t xml:space="preserve"> these clinical placements and to reflect a continuous learning environment.</w:t>
            </w:r>
          </w:p>
          <w:p w:rsidR="004B44BA" w:rsidRDefault="00D16EA1" w:rsidP="00054F33">
            <w:pPr>
              <w:spacing w:before="60" w:after="60"/>
              <w:jc w:val="both"/>
              <w:rPr>
                <w:rFonts w:cstheme="minorHAnsi"/>
                <w:bCs/>
                <w:i/>
              </w:rPr>
            </w:pPr>
            <w:hyperlink r:id="rId22" w:history="1">
              <w:r w:rsidR="004B44BA">
                <w:rPr>
                  <w:rStyle w:val="Hyperlink"/>
                  <w:rFonts w:cstheme="minorHAnsi"/>
                  <w:bCs/>
                  <w:i/>
                </w:rPr>
                <w:t>CMH Orientation of New Staff Policy</w:t>
              </w:r>
            </w:hyperlink>
          </w:p>
          <w:p w:rsidR="004B44BA" w:rsidRDefault="00D16EA1" w:rsidP="00054F33">
            <w:pPr>
              <w:spacing w:before="60" w:after="60"/>
              <w:jc w:val="both"/>
              <w:rPr>
                <w:rFonts w:cstheme="minorHAnsi"/>
                <w:bCs/>
                <w:i/>
              </w:rPr>
            </w:pPr>
            <w:hyperlink r:id="rId23" w:history="1">
              <w:r w:rsidR="004B44BA">
                <w:rPr>
                  <w:rStyle w:val="Hyperlink"/>
                  <w:rFonts w:cstheme="minorHAnsi"/>
                  <w:bCs/>
                  <w:i/>
                </w:rPr>
                <w:t>CMH Student / Clinical Placement Policy</w:t>
              </w:r>
            </w:hyperlink>
          </w:p>
        </w:tc>
      </w:tr>
      <w:tr w:rsidR="004B44BA" w:rsidTr="00054F33">
        <w:trPr>
          <w:cantSplit/>
          <w:trHeight w:val="21"/>
        </w:trPr>
        <w:tc>
          <w:tcPr>
            <w:tcW w:w="2376" w:type="dxa"/>
            <w:tcBorders>
              <w:top w:val="single" w:sz="4" w:space="0" w:color="auto"/>
              <w:left w:val="single" w:sz="4" w:space="0" w:color="auto"/>
              <w:bottom w:val="single" w:sz="4" w:space="0" w:color="auto"/>
              <w:right w:val="single" w:sz="4" w:space="0" w:color="auto"/>
            </w:tcBorders>
            <w:shd w:val="clear" w:color="auto" w:fill="E0E0E0"/>
            <w:hideMark/>
          </w:tcPr>
          <w:p w:rsidR="004B44BA" w:rsidRDefault="004B44BA" w:rsidP="00054F33">
            <w:pPr>
              <w:spacing w:before="60" w:after="60"/>
              <w:rPr>
                <w:rFonts w:cstheme="minorHAnsi"/>
                <w:b/>
                <w:i/>
              </w:rPr>
            </w:pPr>
            <w:r>
              <w:rPr>
                <w:rFonts w:cstheme="minorHAnsi"/>
                <w:b/>
                <w:i/>
              </w:rPr>
              <w:t>Termination of Employment</w:t>
            </w:r>
          </w:p>
        </w:tc>
        <w:tc>
          <w:tcPr>
            <w:tcW w:w="7338" w:type="dxa"/>
            <w:tcBorders>
              <w:top w:val="single" w:sz="4" w:space="0" w:color="auto"/>
              <w:left w:val="single" w:sz="4" w:space="0" w:color="auto"/>
              <w:bottom w:val="single" w:sz="4" w:space="0" w:color="auto"/>
              <w:right w:val="single" w:sz="4" w:space="0" w:color="auto"/>
            </w:tcBorders>
            <w:hideMark/>
          </w:tcPr>
          <w:p w:rsidR="004B44BA" w:rsidRDefault="004B44BA" w:rsidP="00054F33">
            <w:pPr>
              <w:spacing w:before="60" w:after="60"/>
              <w:jc w:val="both"/>
              <w:rPr>
                <w:rFonts w:cstheme="minorHAnsi"/>
                <w:bCs/>
              </w:rPr>
            </w:pPr>
            <w:r>
              <w:rPr>
                <w:rFonts w:cstheme="minorHAnsi"/>
                <w:bCs/>
              </w:rPr>
              <w:t>Employees should provide four weeks (or as per award) written notice of termination of employment to the Manager of Nursing Services for nurs</w:t>
            </w:r>
            <w:r w:rsidR="00A71F96">
              <w:rPr>
                <w:rFonts w:cstheme="minorHAnsi"/>
                <w:bCs/>
              </w:rPr>
              <w:t xml:space="preserve">es </w:t>
            </w:r>
            <w:r>
              <w:rPr>
                <w:rFonts w:cstheme="minorHAnsi"/>
                <w:bCs/>
              </w:rPr>
              <w:t>or the Chief Executive Officer for all other employees.</w:t>
            </w:r>
          </w:p>
          <w:p w:rsidR="004B44BA" w:rsidRDefault="00D16EA1" w:rsidP="00054F33">
            <w:pPr>
              <w:spacing w:before="60" w:after="60"/>
              <w:jc w:val="both"/>
              <w:rPr>
                <w:rFonts w:cstheme="minorHAnsi"/>
                <w:bCs/>
                <w:i/>
              </w:rPr>
            </w:pPr>
            <w:hyperlink r:id="rId24" w:history="1">
              <w:r w:rsidR="004B44BA">
                <w:rPr>
                  <w:rStyle w:val="Hyperlink"/>
                  <w:rFonts w:cstheme="minorHAnsi"/>
                  <w:bCs/>
                  <w:i/>
                </w:rPr>
                <w:t>CMH Employee Resignation / Exit Policy</w:t>
              </w:r>
            </w:hyperlink>
          </w:p>
        </w:tc>
      </w:tr>
      <w:tr w:rsidR="004B44BA" w:rsidTr="00054F33">
        <w:trPr>
          <w:cantSplit/>
          <w:trHeight w:val="21"/>
        </w:trPr>
        <w:tc>
          <w:tcPr>
            <w:tcW w:w="2376" w:type="dxa"/>
            <w:tcBorders>
              <w:top w:val="single" w:sz="4" w:space="0" w:color="auto"/>
              <w:left w:val="single" w:sz="4" w:space="0" w:color="auto"/>
              <w:bottom w:val="single" w:sz="4" w:space="0" w:color="auto"/>
              <w:right w:val="single" w:sz="4" w:space="0" w:color="auto"/>
            </w:tcBorders>
            <w:shd w:val="clear" w:color="auto" w:fill="E0E0E0"/>
            <w:hideMark/>
          </w:tcPr>
          <w:p w:rsidR="004B44BA" w:rsidRDefault="004B44BA" w:rsidP="00054F33">
            <w:pPr>
              <w:spacing w:before="60" w:after="60"/>
              <w:rPr>
                <w:rFonts w:cstheme="minorHAnsi"/>
                <w:b/>
                <w:bCs/>
                <w:i/>
              </w:rPr>
            </w:pPr>
            <w:r>
              <w:rPr>
                <w:rFonts w:cstheme="minorHAnsi"/>
                <w:b/>
                <w:bCs/>
                <w:i/>
              </w:rPr>
              <w:t>Smoke Free Campus Policy</w:t>
            </w:r>
          </w:p>
        </w:tc>
        <w:tc>
          <w:tcPr>
            <w:tcW w:w="7338" w:type="dxa"/>
            <w:tcBorders>
              <w:top w:val="single" w:sz="4" w:space="0" w:color="auto"/>
              <w:left w:val="single" w:sz="4" w:space="0" w:color="auto"/>
              <w:bottom w:val="single" w:sz="4" w:space="0" w:color="auto"/>
              <w:right w:val="single" w:sz="4" w:space="0" w:color="auto"/>
            </w:tcBorders>
            <w:hideMark/>
          </w:tcPr>
          <w:p w:rsidR="004B44BA" w:rsidRDefault="004B44BA" w:rsidP="00054F33">
            <w:pPr>
              <w:spacing w:before="60" w:after="60"/>
              <w:jc w:val="both"/>
              <w:rPr>
                <w:rFonts w:cstheme="minorHAnsi"/>
                <w:bCs/>
              </w:rPr>
            </w:pPr>
            <w:r>
              <w:rPr>
                <w:rFonts w:cstheme="minorHAnsi"/>
                <w:bCs/>
              </w:rPr>
              <w:t>Smoking is prohibited throughout all buildings and vehicles controlled by Casterton Memorial Hospital. This policy applies to employees,</w:t>
            </w:r>
            <w:r w:rsidR="004B4FB3">
              <w:rPr>
                <w:rFonts w:cstheme="minorHAnsi"/>
                <w:bCs/>
              </w:rPr>
              <w:t xml:space="preserve"> consumer’s</w:t>
            </w:r>
            <w:r>
              <w:rPr>
                <w:rFonts w:cstheme="minorHAnsi"/>
                <w:bCs/>
              </w:rPr>
              <w:t xml:space="preserve"> volunteers, visitors and contractors.</w:t>
            </w:r>
          </w:p>
          <w:p w:rsidR="004B44BA" w:rsidRDefault="00D16EA1" w:rsidP="00054F33">
            <w:pPr>
              <w:spacing w:before="60" w:after="60"/>
              <w:jc w:val="both"/>
              <w:rPr>
                <w:rFonts w:cstheme="minorHAnsi"/>
                <w:bCs/>
                <w:i/>
              </w:rPr>
            </w:pPr>
            <w:hyperlink r:id="rId25" w:history="1">
              <w:r w:rsidR="004B44BA">
                <w:rPr>
                  <w:rStyle w:val="Hyperlink"/>
                  <w:rFonts w:cstheme="minorHAnsi"/>
                  <w:bCs/>
                  <w:i/>
                </w:rPr>
                <w:t>CMH Smoke Free Policy</w:t>
              </w:r>
            </w:hyperlink>
            <w:r w:rsidR="004B44BA">
              <w:rPr>
                <w:rFonts w:cstheme="minorHAnsi"/>
                <w:bCs/>
                <w:i/>
                <w:color w:val="0000FF" w:themeColor="hyperlink"/>
                <w:u w:val="single"/>
              </w:rPr>
              <w:t xml:space="preserve">  </w:t>
            </w:r>
          </w:p>
        </w:tc>
      </w:tr>
      <w:tr w:rsidR="004B44BA" w:rsidTr="00054F33">
        <w:trPr>
          <w:cantSplit/>
          <w:trHeight w:val="21"/>
        </w:trPr>
        <w:tc>
          <w:tcPr>
            <w:tcW w:w="2376" w:type="dxa"/>
            <w:tcBorders>
              <w:top w:val="single" w:sz="4" w:space="0" w:color="auto"/>
              <w:left w:val="single" w:sz="4" w:space="0" w:color="auto"/>
              <w:bottom w:val="single" w:sz="4" w:space="0" w:color="auto"/>
              <w:right w:val="single" w:sz="4" w:space="0" w:color="auto"/>
            </w:tcBorders>
            <w:shd w:val="clear" w:color="auto" w:fill="E0E0E0"/>
            <w:hideMark/>
          </w:tcPr>
          <w:p w:rsidR="004B44BA" w:rsidRDefault="004B44BA" w:rsidP="00054F33">
            <w:pPr>
              <w:spacing w:before="60" w:after="60"/>
              <w:rPr>
                <w:rFonts w:cstheme="minorHAnsi"/>
                <w:b/>
                <w:bCs/>
                <w:i/>
              </w:rPr>
            </w:pPr>
            <w:r>
              <w:rPr>
                <w:rFonts w:cstheme="minorHAnsi"/>
                <w:b/>
                <w:bCs/>
                <w:i/>
              </w:rPr>
              <w:t>Employee Assistance Programs</w:t>
            </w:r>
          </w:p>
        </w:tc>
        <w:tc>
          <w:tcPr>
            <w:tcW w:w="7338" w:type="dxa"/>
            <w:tcBorders>
              <w:top w:val="single" w:sz="4" w:space="0" w:color="auto"/>
              <w:left w:val="single" w:sz="4" w:space="0" w:color="auto"/>
              <w:bottom w:val="single" w:sz="4" w:space="0" w:color="auto"/>
              <w:right w:val="single" w:sz="4" w:space="0" w:color="auto"/>
            </w:tcBorders>
          </w:tcPr>
          <w:p w:rsidR="004B44BA" w:rsidRDefault="004B44BA" w:rsidP="00054F33">
            <w:pPr>
              <w:spacing w:before="60" w:after="60"/>
              <w:jc w:val="both"/>
              <w:rPr>
                <w:rFonts w:cstheme="minorHAnsi"/>
                <w:bCs/>
              </w:rPr>
            </w:pPr>
            <w:r>
              <w:rPr>
                <w:rFonts w:cstheme="minorHAnsi"/>
                <w:bCs/>
              </w:rPr>
              <w:t>All new employees are provided with a mentor to support them during their transition to CMH</w:t>
            </w:r>
          </w:p>
          <w:p w:rsidR="004B44BA" w:rsidRDefault="00D16EA1" w:rsidP="00054F33">
            <w:pPr>
              <w:spacing w:before="60" w:after="60"/>
              <w:jc w:val="both"/>
              <w:rPr>
                <w:rFonts w:cstheme="minorHAnsi"/>
                <w:bCs/>
                <w:i/>
              </w:rPr>
            </w:pPr>
            <w:hyperlink r:id="rId26" w:history="1">
              <w:r w:rsidR="004B44BA">
                <w:rPr>
                  <w:rStyle w:val="Hyperlink"/>
                  <w:rFonts w:cstheme="minorHAnsi"/>
                  <w:bCs/>
                  <w:i/>
                </w:rPr>
                <w:t>CMH Mentor Information Pack</w:t>
              </w:r>
            </w:hyperlink>
          </w:p>
          <w:p w:rsidR="004B44BA" w:rsidRDefault="004B44BA" w:rsidP="00054F33">
            <w:pPr>
              <w:spacing w:before="60" w:after="60"/>
              <w:jc w:val="both"/>
              <w:rPr>
                <w:rFonts w:cstheme="minorHAnsi"/>
                <w:bCs/>
                <w:i/>
                <w:sz w:val="14"/>
              </w:rPr>
            </w:pPr>
          </w:p>
          <w:p w:rsidR="004B44BA" w:rsidRDefault="004B44BA" w:rsidP="00054F33">
            <w:pPr>
              <w:spacing w:before="60" w:after="60"/>
              <w:jc w:val="both"/>
              <w:rPr>
                <w:rFonts w:cstheme="minorHAnsi"/>
                <w:bCs/>
              </w:rPr>
            </w:pPr>
            <w:r>
              <w:rPr>
                <w:rFonts w:cstheme="minorHAnsi"/>
                <w:bCs/>
              </w:rPr>
              <w:t>CMH encourages healthy lifestyle for employees and provides services and referrals to support wellbeing.</w:t>
            </w:r>
          </w:p>
          <w:p w:rsidR="004B44BA" w:rsidRDefault="00D16EA1" w:rsidP="00054F33">
            <w:pPr>
              <w:spacing w:before="60" w:after="60"/>
              <w:jc w:val="both"/>
              <w:rPr>
                <w:rFonts w:cstheme="minorHAnsi"/>
                <w:bCs/>
                <w:i/>
              </w:rPr>
            </w:pPr>
            <w:hyperlink r:id="rId27" w:history="1">
              <w:r w:rsidR="004B44BA">
                <w:rPr>
                  <w:rStyle w:val="Hyperlink"/>
                  <w:rFonts w:cstheme="minorHAnsi"/>
                  <w:bCs/>
                  <w:i/>
                </w:rPr>
                <w:t>CMH Employee Assistance Program</w:t>
              </w:r>
            </w:hyperlink>
          </w:p>
        </w:tc>
      </w:tr>
      <w:tr w:rsidR="004B44BA" w:rsidTr="00054F33">
        <w:trPr>
          <w:cantSplit/>
          <w:trHeight w:val="21"/>
        </w:trPr>
        <w:tc>
          <w:tcPr>
            <w:tcW w:w="2376" w:type="dxa"/>
            <w:tcBorders>
              <w:top w:val="single" w:sz="4" w:space="0" w:color="auto"/>
              <w:left w:val="single" w:sz="4" w:space="0" w:color="auto"/>
              <w:bottom w:val="single" w:sz="4" w:space="0" w:color="auto"/>
              <w:right w:val="single" w:sz="4" w:space="0" w:color="auto"/>
            </w:tcBorders>
            <w:shd w:val="clear" w:color="auto" w:fill="E0E0E0"/>
          </w:tcPr>
          <w:p w:rsidR="004B44BA" w:rsidRDefault="004B44BA" w:rsidP="00054F33">
            <w:pPr>
              <w:spacing w:before="60" w:after="60"/>
              <w:rPr>
                <w:rFonts w:cstheme="minorHAnsi"/>
                <w:b/>
                <w:bCs/>
                <w:i/>
              </w:rPr>
            </w:pPr>
            <w:r>
              <w:rPr>
                <w:rFonts w:cstheme="minorHAnsi"/>
                <w:b/>
                <w:bCs/>
                <w:i/>
              </w:rPr>
              <w:lastRenderedPageBreak/>
              <w:t>Child Safety and Mandatory Reporting</w:t>
            </w:r>
          </w:p>
        </w:tc>
        <w:tc>
          <w:tcPr>
            <w:tcW w:w="7338" w:type="dxa"/>
            <w:tcBorders>
              <w:top w:val="single" w:sz="4" w:space="0" w:color="auto"/>
              <w:left w:val="single" w:sz="4" w:space="0" w:color="auto"/>
              <w:bottom w:val="single" w:sz="4" w:space="0" w:color="auto"/>
              <w:right w:val="single" w:sz="4" w:space="0" w:color="auto"/>
            </w:tcBorders>
          </w:tcPr>
          <w:p w:rsidR="004B44BA" w:rsidRPr="00796B52" w:rsidRDefault="004B44BA" w:rsidP="00054F33">
            <w:pPr>
              <w:spacing w:after="120" w:line="270" w:lineRule="atLeast"/>
              <w:rPr>
                <w:rFonts w:eastAsia="Times"/>
                <w:sz w:val="22"/>
                <w:szCs w:val="22"/>
              </w:rPr>
            </w:pPr>
            <w:r w:rsidRPr="00796B52">
              <w:rPr>
                <w:rFonts w:eastAsia="Times"/>
                <w:sz w:val="22"/>
                <w:szCs w:val="22"/>
              </w:rPr>
              <w:t xml:space="preserve">Our organisation is committed to child safety. </w:t>
            </w:r>
          </w:p>
          <w:p w:rsidR="004B44BA" w:rsidRPr="00796B52" w:rsidRDefault="004B44BA" w:rsidP="00054F33">
            <w:pPr>
              <w:spacing w:after="120" w:line="270" w:lineRule="atLeast"/>
              <w:rPr>
                <w:rFonts w:eastAsia="Times"/>
                <w:sz w:val="22"/>
                <w:szCs w:val="22"/>
              </w:rPr>
            </w:pPr>
            <w:r w:rsidRPr="00796B52">
              <w:rPr>
                <w:rFonts w:eastAsia="Times"/>
                <w:sz w:val="22"/>
                <w:szCs w:val="22"/>
              </w:rPr>
              <w:t xml:space="preserve">We want children to be safe, happy and empowered. We support and respect all children, as well as employees and volunteers. </w:t>
            </w:r>
          </w:p>
          <w:p w:rsidR="004B44BA" w:rsidRPr="00796B52" w:rsidRDefault="004B44BA" w:rsidP="00054F33">
            <w:pPr>
              <w:spacing w:after="120" w:line="270" w:lineRule="atLeast"/>
              <w:rPr>
                <w:rFonts w:eastAsia="Times"/>
                <w:sz w:val="22"/>
                <w:szCs w:val="22"/>
              </w:rPr>
            </w:pPr>
            <w:r w:rsidRPr="00796B52">
              <w:rPr>
                <w:rFonts w:eastAsia="Times"/>
                <w:sz w:val="22"/>
                <w:szCs w:val="22"/>
              </w:rPr>
              <w:t>We are committed to the safety, participation and empowerment of all children.</w:t>
            </w:r>
          </w:p>
          <w:p w:rsidR="004B44BA" w:rsidRPr="00796B52" w:rsidRDefault="004B44BA" w:rsidP="00054F33">
            <w:pPr>
              <w:spacing w:after="120" w:line="270" w:lineRule="atLeast"/>
              <w:rPr>
                <w:rFonts w:eastAsia="Times"/>
                <w:sz w:val="22"/>
                <w:szCs w:val="22"/>
              </w:rPr>
            </w:pPr>
            <w:r w:rsidRPr="00796B52">
              <w:rPr>
                <w:rFonts w:eastAsia="Times"/>
                <w:sz w:val="22"/>
                <w:szCs w:val="22"/>
              </w:rPr>
              <w:t>We have zero tolerance of child abuse, and all allegations and safety concerns will be treated very seriously and consistently with our robust policies and procedures.</w:t>
            </w:r>
          </w:p>
          <w:p w:rsidR="004B44BA" w:rsidRPr="00796B52" w:rsidRDefault="004B44BA" w:rsidP="00054F33">
            <w:pPr>
              <w:spacing w:after="120" w:line="270" w:lineRule="atLeast"/>
              <w:rPr>
                <w:rFonts w:eastAsia="Times"/>
                <w:sz w:val="22"/>
                <w:szCs w:val="22"/>
              </w:rPr>
            </w:pPr>
            <w:r w:rsidRPr="00796B52">
              <w:rPr>
                <w:rFonts w:eastAsia="Times"/>
                <w:sz w:val="22"/>
                <w:szCs w:val="22"/>
              </w:rPr>
              <w:t xml:space="preserve">We have legal and moral obligations to contact authorities when we are worried about a child’s safety, which we follow rigorously. </w:t>
            </w:r>
          </w:p>
          <w:p w:rsidR="004B44BA" w:rsidRPr="00796B52" w:rsidRDefault="004B44BA" w:rsidP="00054F33">
            <w:pPr>
              <w:spacing w:after="120" w:line="270" w:lineRule="atLeast"/>
              <w:rPr>
                <w:rFonts w:eastAsia="Times"/>
                <w:sz w:val="22"/>
                <w:szCs w:val="22"/>
              </w:rPr>
            </w:pPr>
            <w:r w:rsidRPr="00796B52">
              <w:rPr>
                <w:rFonts w:eastAsia="Times"/>
                <w:sz w:val="22"/>
                <w:szCs w:val="22"/>
              </w:rPr>
              <w:t xml:space="preserve">Our organisation is committed to preventing child abuse and identifying risks early, and removing and reducing these risks. </w:t>
            </w:r>
          </w:p>
          <w:p w:rsidR="004B44BA" w:rsidRPr="00796B52" w:rsidRDefault="004B44BA" w:rsidP="00054F33">
            <w:pPr>
              <w:spacing w:after="120" w:line="270" w:lineRule="atLeast"/>
              <w:rPr>
                <w:rFonts w:eastAsia="Times"/>
                <w:sz w:val="22"/>
                <w:szCs w:val="22"/>
              </w:rPr>
            </w:pPr>
            <w:r w:rsidRPr="00796B52">
              <w:rPr>
                <w:rFonts w:eastAsia="Times"/>
                <w:sz w:val="22"/>
                <w:szCs w:val="22"/>
              </w:rPr>
              <w:t>Our organisation has robust human resources and recruitment practices for all employees and volunteers.</w:t>
            </w:r>
          </w:p>
          <w:p w:rsidR="004B44BA" w:rsidRPr="00796B52" w:rsidRDefault="004B44BA" w:rsidP="00054F33">
            <w:pPr>
              <w:spacing w:after="120" w:line="270" w:lineRule="atLeast"/>
              <w:rPr>
                <w:rFonts w:eastAsia="Times"/>
                <w:sz w:val="22"/>
                <w:szCs w:val="22"/>
              </w:rPr>
            </w:pPr>
            <w:r w:rsidRPr="00796B52">
              <w:rPr>
                <w:rFonts w:eastAsia="Times"/>
                <w:sz w:val="22"/>
                <w:szCs w:val="22"/>
              </w:rPr>
              <w:t xml:space="preserve">Our organisations is committed to regularly training and educating employees and volunteers on child abuse risks. </w:t>
            </w:r>
          </w:p>
          <w:p w:rsidR="004B44BA" w:rsidRPr="00796B52" w:rsidRDefault="004B44BA" w:rsidP="00054F33">
            <w:pPr>
              <w:spacing w:after="120" w:line="270" w:lineRule="atLeast"/>
              <w:rPr>
                <w:rFonts w:eastAsia="Times"/>
                <w:sz w:val="22"/>
                <w:szCs w:val="22"/>
              </w:rPr>
            </w:pPr>
            <w:r w:rsidRPr="00796B52">
              <w:rPr>
                <w:rFonts w:eastAsia="Times"/>
                <w:sz w:val="22"/>
                <w:szCs w:val="22"/>
              </w:rPr>
              <w:t xml:space="preserve">We support and respect all children, as well as our </w:t>
            </w:r>
            <w:r w:rsidR="00A71F96">
              <w:rPr>
                <w:rFonts w:eastAsia="Times"/>
                <w:sz w:val="22"/>
                <w:szCs w:val="22"/>
              </w:rPr>
              <w:t xml:space="preserve">employees </w:t>
            </w:r>
            <w:r w:rsidRPr="00796B52">
              <w:rPr>
                <w:rFonts w:eastAsia="Times"/>
                <w:sz w:val="22"/>
                <w:szCs w:val="22"/>
              </w:rPr>
              <w:t>and volunteers. We are committed to the cultural safety of Aboriginal children, the cultural safety of children from a culturally and/or linguistically diverse backgrounds, and to providing a safe environment for children with a disability.</w:t>
            </w:r>
          </w:p>
          <w:p w:rsidR="004B44BA" w:rsidRPr="00796B52" w:rsidRDefault="004B44BA" w:rsidP="00054F33">
            <w:pPr>
              <w:spacing w:after="120" w:line="270" w:lineRule="atLeast"/>
              <w:rPr>
                <w:rFonts w:eastAsia="Times"/>
                <w:sz w:val="22"/>
                <w:szCs w:val="22"/>
              </w:rPr>
            </w:pPr>
            <w:r w:rsidRPr="00796B52">
              <w:rPr>
                <w:rFonts w:eastAsia="Times"/>
                <w:sz w:val="22"/>
                <w:szCs w:val="22"/>
              </w:rPr>
              <w:t xml:space="preserve">We have specific policies, procedures and training in place that support our leadership team, employees and volunteers to achieve these commitments. </w:t>
            </w:r>
          </w:p>
          <w:p w:rsidR="004B44BA" w:rsidRPr="00D05BED" w:rsidRDefault="00D16EA1" w:rsidP="00054F33">
            <w:pPr>
              <w:spacing w:before="60" w:after="60"/>
              <w:jc w:val="both"/>
              <w:rPr>
                <w:rFonts w:cstheme="minorHAnsi"/>
                <w:bCs/>
                <w:i/>
                <w:u w:val="single"/>
              </w:rPr>
            </w:pPr>
            <w:hyperlink r:id="rId28" w:history="1">
              <w:r w:rsidR="004B44BA" w:rsidRPr="004B44BA">
                <w:rPr>
                  <w:rStyle w:val="Hyperlink"/>
                  <w:rFonts w:cstheme="minorHAnsi"/>
                  <w:bCs/>
                  <w:i/>
                </w:rPr>
                <w:t>CMH Child Safety and Mandatory Reporting Policy</w:t>
              </w:r>
            </w:hyperlink>
          </w:p>
        </w:tc>
      </w:tr>
    </w:tbl>
    <w:p w:rsidR="00402739" w:rsidRDefault="00402739" w:rsidP="00402739">
      <w:pPr>
        <w:rPr>
          <w:rFonts w:asciiTheme="minorHAnsi" w:hAnsiTheme="minorHAnsi" w:cstheme="minorHAnsi"/>
          <w:sz w:val="22"/>
          <w:szCs w:val="22"/>
        </w:rPr>
      </w:pPr>
    </w:p>
    <w:p w:rsidR="003F5DE0" w:rsidRDefault="003F5DE0" w:rsidP="00402739">
      <w:pPr>
        <w:rPr>
          <w:rFonts w:asciiTheme="minorHAnsi" w:hAnsiTheme="minorHAnsi" w:cstheme="minorHAnsi"/>
          <w:sz w:val="22"/>
          <w:szCs w:val="22"/>
        </w:rPr>
      </w:pPr>
    </w:p>
    <w:p w:rsidR="004B44BA" w:rsidRDefault="004B44BA" w:rsidP="00402739">
      <w:pPr>
        <w:rPr>
          <w:rFonts w:asciiTheme="minorHAnsi" w:hAnsiTheme="minorHAnsi" w:cstheme="minorHAnsi"/>
          <w:sz w:val="22"/>
          <w:szCs w:val="22"/>
        </w:rPr>
      </w:pPr>
    </w:p>
    <w:p w:rsidR="004B44BA" w:rsidRDefault="004B44BA" w:rsidP="00402739">
      <w:pPr>
        <w:rPr>
          <w:rFonts w:asciiTheme="minorHAnsi" w:hAnsiTheme="minorHAnsi" w:cstheme="minorHAnsi"/>
          <w:sz w:val="22"/>
          <w:szCs w:val="22"/>
        </w:rPr>
      </w:pPr>
    </w:p>
    <w:p w:rsidR="004B44BA" w:rsidRDefault="004B44BA" w:rsidP="00402739">
      <w:pPr>
        <w:rPr>
          <w:rFonts w:asciiTheme="minorHAnsi" w:hAnsiTheme="minorHAnsi" w:cstheme="minorHAnsi"/>
          <w:sz w:val="22"/>
          <w:szCs w:val="22"/>
        </w:rPr>
      </w:pPr>
    </w:p>
    <w:p w:rsidR="00402739" w:rsidRPr="004A221C" w:rsidRDefault="00402739" w:rsidP="00402739">
      <w:pPr>
        <w:rPr>
          <w:rFonts w:asciiTheme="minorHAnsi" w:hAnsiTheme="minorHAnsi" w:cstheme="minorHAnsi"/>
          <w:i/>
          <w:sz w:val="22"/>
          <w:szCs w:val="22"/>
        </w:rPr>
      </w:pPr>
      <w:r w:rsidRPr="004A221C">
        <w:rPr>
          <w:rFonts w:asciiTheme="minorHAnsi" w:hAnsiTheme="minorHAnsi" w:cstheme="minorHAnsi"/>
          <w:i/>
          <w:sz w:val="22"/>
          <w:szCs w:val="22"/>
        </w:rPr>
        <w:t xml:space="preserve">Reference: Australian Charter of Healthcare Rights in Victoria </w:t>
      </w:r>
    </w:p>
    <w:p w:rsidR="00402739" w:rsidRDefault="00402739" w:rsidP="00402739">
      <w:pPr>
        <w:tabs>
          <w:tab w:val="left" w:pos="2835"/>
          <w:tab w:val="left" w:pos="7797"/>
        </w:tabs>
        <w:rPr>
          <w:rFonts w:asciiTheme="minorHAnsi" w:hAnsiTheme="minorHAnsi" w:cstheme="minorHAnsi"/>
          <w:bCs/>
          <w:i/>
        </w:rPr>
      </w:pPr>
      <w:r w:rsidRPr="004A221C">
        <w:rPr>
          <w:rFonts w:asciiTheme="minorHAnsi" w:hAnsiTheme="minorHAnsi" w:cstheme="minorHAnsi"/>
          <w:bCs/>
          <w:i/>
        </w:rPr>
        <w:t>Code of Conduct for Victorian Public Sector Employees (No 1)</w:t>
      </w:r>
    </w:p>
    <w:p w:rsidR="00A71F96" w:rsidRDefault="00A71F96" w:rsidP="00402739">
      <w:pPr>
        <w:tabs>
          <w:tab w:val="left" w:pos="2835"/>
          <w:tab w:val="left" w:pos="7797"/>
        </w:tabs>
        <w:rPr>
          <w:rFonts w:asciiTheme="minorHAnsi" w:hAnsiTheme="minorHAnsi" w:cstheme="minorHAnsi"/>
          <w:bCs/>
          <w:i/>
        </w:rPr>
      </w:pPr>
    </w:p>
    <w:p w:rsidR="008A7A40" w:rsidRDefault="008A7A40">
      <w:pPr>
        <w:rPr>
          <w:rFonts w:asciiTheme="minorHAnsi" w:hAnsiTheme="minorHAnsi" w:cstheme="minorHAnsi"/>
          <w:b/>
          <w:bCs/>
          <w:sz w:val="22"/>
          <w:szCs w:val="22"/>
        </w:rPr>
      </w:pPr>
    </w:p>
    <w:p w:rsidR="003F5DE0" w:rsidRDefault="003F5DE0" w:rsidP="008A7A40"/>
    <w:p w:rsidR="003F5DE0" w:rsidRDefault="003F5DE0" w:rsidP="008A7A40"/>
    <w:p w:rsidR="004B44BA" w:rsidRDefault="004B44BA" w:rsidP="008A7A40"/>
    <w:p w:rsidR="004B44BA" w:rsidRDefault="004B44BA" w:rsidP="008A7A40"/>
    <w:p w:rsidR="004B44BA" w:rsidRDefault="004B44BA" w:rsidP="008A7A40"/>
    <w:p w:rsidR="004B44BA" w:rsidRDefault="004B44BA" w:rsidP="008A7A40"/>
    <w:p w:rsidR="004B44BA" w:rsidRDefault="004B44BA" w:rsidP="008A7A40"/>
    <w:p w:rsidR="004B44BA" w:rsidRDefault="004B44BA" w:rsidP="008A7A40"/>
    <w:p w:rsidR="004B44BA" w:rsidRDefault="004B44BA" w:rsidP="008A7A40"/>
    <w:p w:rsidR="004B44BA" w:rsidRDefault="004B44BA" w:rsidP="008A7A40"/>
    <w:p w:rsidR="004B44BA" w:rsidRPr="008A7A40" w:rsidRDefault="004B44BA" w:rsidP="008A7A40"/>
    <w:p w:rsidR="00182E72" w:rsidRDefault="00182E72" w:rsidP="00182E72">
      <w:pPr>
        <w:rPr>
          <w:rFonts w:asciiTheme="minorHAnsi" w:hAnsiTheme="minorHAnsi" w:cstheme="minorHAnsi"/>
          <w:sz w:val="22"/>
          <w:szCs w:val="22"/>
        </w:rPr>
      </w:pPr>
    </w:p>
    <w:p w:rsidR="004B44BA" w:rsidRDefault="004B44BA" w:rsidP="00182E72">
      <w:pPr>
        <w:rPr>
          <w:rFonts w:asciiTheme="minorHAnsi" w:hAnsiTheme="minorHAnsi" w:cstheme="minorHAnsi"/>
          <w:sz w:val="22"/>
          <w:szCs w:val="22"/>
        </w:rPr>
      </w:pPr>
    </w:p>
    <w:p w:rsidR="004B44BA" w:rsidRDefault="004B44BA" w:rsidP="00182E72">
      <w:pPr>
        <w:rPr>
          <w:rFonts w:asciiTheme="minorHAnsi" w:hAnsiTheme="minorHAnsi" w:cstheme="minorHAnsi"/>
          <w:sz w:val="22"/>
          <w:szCs w:val="22"/>
        </w:rPr>
      </w:pPr>
    </w:p>
    <w:p w:rsidR="004B44BA" w:rsidRDefault="004B44BA" w:rsidP="00182E72">
      <w:pPr>
        <w:rPr>
          <w:rFonts w:asciiTheme="minorHAnsi" w:hAnsiTheme="minorHAnsi" w:cstheme="minorHAnsi"/>
          <w:sz w:val="22"/>
          <w:szCs w:val="22"/>
        </w:rPr>
      </w:pPr>
    </w:p>
    <w:p w:rsidR="004B44BA" w:rsidRDefault="004B44BA" w:rsidP="00182E72">
      <w:pPr>
        <w:rPr>
          <w:rFonts w:asciiTheme="minorHAnsi" w:hAnsiTheme="minorHAnsi" w:cstheme="minorHAnsi"/>
          <w:sz w:val="22"/>
          <w:szCs w:val="22"/>
        </w:rPr>
      </w:pPr>
    </w:p>
    <w:p w:rsidR="004B44BA" w:rsidRDefault="004B44BA" w:rsidP="00182E72">
      <w:pPr>
        <w:rPr>
          <w:rFonts w:asciiTheme="minorHAnsi" w:hAnsiTheme="minorHAnsi" w:cstheme="minorHAnsi"/>
          <w:sz w:val="22"/>
          <w:szCs w:val="22"/>
        </w:rPr>
      </w:pPr>
    </w:p>
    <w:p w:rsidR="004B44BA" w:rsidRDefault="004B44BA" w:rsidP="00182E72">
      <w:pPr>
        <w:rPr>
          <w:rFonts w:asciiTheme="minorHAnsi" w:hAnsiTheme="minorHAnsi" w:cstheme="minorHAnsi"/>
          <w:sz w:val="22"/>
          <w:szCs w:val="22"/>
        </w:rPr>
      </w:pPr>
    </w:p>
    <w:p w:rsidR="004B44BA" w:rsidRDefault="004B44BA" w:rsidP="00182E72">
      <w:pPr>
        <w:rPr>
          <w:rFonts w:asciiTheme="minorHAnsi" w:hAnsiTheme="minorHAnsi" w:cstheme="minorHAnsi"/>
          <w:sz w:val="22"/>
          <w:szCs w:val="22"/>
        </w:rPr>
      </w:pPr>
    </w:p>
    <w:p w:rsidR="004B44BA" w:rsidRDefault="004B44BA" w:rsidP="00182E72">
      <w:pPr>
        <w:rPr>
          <w:rFonts w:asciiTheme="minorHAnsi" w:hAnsiTheme="minorHAnsi" w:cstheme="minorHAnsi"/>
          <w:sz w:val="22"/>
          <w:szCs w:val="22"/>
        </w:rPr>
      </w:pPr>
    </w:p>
    <w:p w:rsidR="004B44BA" w:rsidRDefault="004B44BA" w:rsidP="00182E72">
      <w:pPr>
        <w:rPr>
          <w:rFonts w:asciiTheme="minorHAnsi" w:hAnsiTheme="minorHAnsi" w:cstheme="minorHAnsi"/>
          <w:sz w:val="22"/>
          <w:szCs w:val="22"/>
        </w:rPr>
      </w:pPr>
    </w:p>
    <w:p w:rsidR="004B44BA" w:rsidRDefault="004B44BA" w:rsidP="00182E72">
      <w:pPr>
        <w:rPr>
          <w:rFonts w:asciiTheme="minorHAnsi" w:hAnsiTheme="minorHAnsi" w:cstheme="minorHAnsi"/>
          <w:sz w:val="22"/>
          <w:szCs w:val="22"/>
        </w:rPr>
      </w:pPr>
    </w:p>
    <w:p w:rsidR="004B44BA" w:rsidRDefault="004B44BA" w:rsidP="00182E72">
      <w:pPr>
        <w:rPr>
          <w:rFonts w:asciiTheme="minorHAnsi" w:hAnsiTheme="minorHAnsi" w:cstheme="minorHAnsi"/>
          <w:sz w:val="22"/>
          <w:szCs w:val="22"/>
        </w:rPr>
      </w:pPr>
    </w:p>
    <w:p w:rsidR="004B44BA" w:rsidRDefault="004B44BA" w:rsidP="00182E72">
      <w:pPr>
        <w:rPr>
          <w:rFonts w:asciiTheme="minorHAnsi" w:hAnsiTheme="minorHAnsi" w:cstheme="minorHAnsi"/>
          <w:sz w:val="22"/>
          <w:szCs w:val="22"/>
        </w:rPr>
      </w:pPr>
    </w:p>
    <w:p w:rsidR="004B44BA" w:rsidRDefault="004B44BA" w:rsidP="00182E72">
      <w:pPr>
        <w:rPr>
          <w:rFonts w:asciiTheme="minorHAnsi" w:hAnsiTheme="minorHAnsi" w:cstheme="minorHAnsi"/>
          <w:sz w:val="22"/>
          <w:szCs w:val="22"/>
        </w:rPr>
      </w:pPr>
    </w:p>
    <w:p w:rsidR="004B44BA" w:rsidRDefault="004B44BA" w:rsidP="00182E72">
      <w:pPr>
        <w:rPr>
          <w:rFonts w:asciiTheme="minorHAnsi" w:hAnsiTheme="minorHAnsi" w:cstheme="minorHAnsi"/>
          <w:sz w:val="22"/>
          <w:szCs w:val="22"/>
        </w:rPr>
      </w:pPr>
    </w:p>
    <w:p w:rsidR="004B44BA" w:rsidRDefault="004B44BA" w:rsidP="00182E72">
      <w:pPr>
        <w:rPr>
          <w:rFonts w:asciiTheme="minorHAnsi" w:hAnsiTheme="minorHAnsi" w:cstheme="minorHAnsi"/>
          <w:sz w:val="22"/>
          <w:szCs w:val="22"/>
        </w:rPr>
      </w:pPr>
    </w:p>
    <w:p w:rsidR="004B44BA" w:rsidRPr="008A7A40" w:rsidRDefault="004B44BA" w:rsidP="00182E72">
      <w:pPr>
        <w:rPr>
          <w:rFonts w:asciiTheme="minorHAnsi" w:hAnsiTheme="minorHAnsi" w:cstheme="minorHAnsi"/>
          <w:sz w:val="22"/>
          <w:szCs w:val="22"/>
        </w:rPr>
      </w:pPr>
    </w:p>
    <w:p w:rsidR="00340151" w:rsidRPr="008A7A40" w:rsidRDefault="00340151" w:rsidP="00D6182C">
      <w:pPr>
        <w:tabs>
          <w:tab w:val="left" w:pos="2835"/>
          <w:tab w:val="left" w:pos="7797"/>
        </w:tabs>
        <w:rPr>
          <w:rFonts w:asciiTheme="minorHAnsi" w:hAnsiTheme="minorHAnsi" w:cstheme="minorHAnsi"/>
          <w:sz w:val="22"/>
          <w:szCs w:val="22"/>
        </w:rPr>
      </w:pPr>
    </w:p>
    <w:p w:rsidR="00340151" w:rsidRPr="008A7A40" w:rsidRDefault="00340151" w:rsidP="00D6182C">
      <w:pPr>
        <w:tabs>
          <w:tab w:val="left" w:pos="2835"/>
          <w:tab w:val="left" w:pos="7797"/>
        </w:tabs>
        <w:rPr>
          <w:rFonts w:asciiTheme="minorHAnsi" w:hAnsiTheme="minorHAnsi" w:cstheme="minorHAnsi"/>
          <w:sz w:val="22"/>
          <w:szCs w:val="22"/>
        </w:rPr>
      </w:pPr>
    </w:p>
    <w:p w:rsidR="00D6182C" w:rsidRPr="008A7A40" w:rsidRDefault="00D6182C" w:rsidP="00D6182C">
      <w:pPr>
        <w:tabs>
          <w:tab w:val="left" w:pos="2835"/>
          <w:tab w:val="left" w:pos="7797"/>
        </w:tabs>
        <w:rPr>
          <w:rFonts w:asciiTheme="minorHAnsi" w:hAnsiTheme="minorHAnsi" w:cstheme="minorHAnsi"/>
          <w:sz w:val="22"/>
          <w:szCs w:val="22"/>
        </w:rPr>
      </w:pPr>
      <w:r w:rsidRPr="008A7A40">
        <w:rPr>
          <w:rFonts w:asciiTheme="minorHAnsi" w:hAnsiTheme="minorHAnsi" w:cstheme="minorHAnsi"/>
          <w:b/>
          <w:sz w:val="22"/>
          <w:szCs w:val="22"/>
        </w:rPr>
        <w:t>Employee:</w:t>
      </w:r>
      <w:r w:rsidRPr="008A7A40">
        <w:rPr>
          <w:rFonts w:asciiTheme="minorHAnsi" w:hAnsiTheme="minorHAnsi" w:cstheme="minorHAnsi"/>
          <w:sz w:val="22"/>
          <w:szCs w:val="22"/>
        </w:rPr>
        <w:t xml:space="preserve"> </w:t>
      </w:r>
      <w:r w:rsidRPr="008A7A40">
        <w:rPr>
          <w:rFonts w:asciiTheme="minorHAnsi" w:hAnsiTheme="minorHAnsi" w:cstheme="minorHAnsi"/>
          <w:sz w:val="22"/>
          <w:szCs w:val="22"/>
        </w:rPr>
        <w:tab/>
        <w:t>_________________</w:t>
      </w:r>
      <w:r w:rsidR="00322FA2" w:rsidRPr="008A7A40">
        <w:rPr>
          <w:rFonts w:asciiTheme="minorHAnsi" w:hAnsiTheme="minorHAnsi" w:cstheme="minorHAnsi"/>
          <w:sz w:val="22"/>
          <w:szCs w:val="22"/>
        </w:rPr>
        <w:t>_____________________Date:</w:t>
      </w:r>
      <w:r w:rsidR="00322FA2" w:rsidRPr="008A7A40">
        <w:rPr>
          <w:rFonts w:asciiTheme="minorHAnsi" w:hAnsiTheme="minorHAnsi" w:cstheme="minorHAnsi"/>
          <w:sz w:val="22"/>
          <w:szCs w:val="22"/>
        </w:rPr>
        <w:tab/>
      </w:r>
      <w:r w:rsidR="00322FA2" w:rsidRPr="008A7A40">
        <w:rPr>
          <w:rFonts w:asciiTheme="minorHAnsi" w:hAnsiTheme="minorHAnsi" w:cstheme="minorHAnsi"/>
          <w:sz w:val="22"/>
          <w:szCs w:val="22"/>
        </w:rPr>
        <w:tab/>
        <w:t>/</w:t>
      </w:r>
      <w:r w:rsidR="00322FA2" w:rsidRPr="008A7A40">
        <w:rPr>
          <w:rFonts w:asciiTheme="minorHAnsi" w:hAnsiTheme="minorHAnsi" w:cstheme="minorHAnsi"/>
          <w:sz w:val="22"/>
          <w:szCs w:val="22"/>
        </w:rPr>
        <w:tab/>
      </w:r>
      <w:r w:rsidRPr="008A7A40">
        <w:rPr>
          <w:rFonts w:asciiTheme="minorHAnsi" w:hAnsiTheme="minorHAnsi" w:cstheme="minorHAnsi"/>
          <w:sz w:val="22"/>
          <w:szCs w:val="22"/>
        </w:rPr>
        <w:t>/</w:t>
      </w:r>
    </w:p>
    <w:p w:rsidR="00D6182C" w:rsidRPr="008A7A40" w:rsidRDefault="00D6182C" w:rsidP="00D6182C">
      <w:pPr>
        <w:tabs>
          <w:tab w:val="left" w:pos="2835"/>
          <w:tab w:val="left" w:pos="7371"/>
        </w:tabs>
        <w:rPr>
          <w:rFonts w:asciiTheme="minorHAnsi" w:hAnsiTheme="minorHAnsi" w:cstheme="minorHAnsi"/>
          <w:sz w:val="22"/>
          <w:szCs w:val="22"/>
        </w:rPr>
      </w:pPr>
    </w:p>
    <w:p w:rsidR="00D6182C" w:rsidRPr="008A7A40" w:rsidRDefault="00D6182C" w:rsidP="00D6182C">
      <w:pPr>
        <w:tabs>
          <w:tab w:val="left" w:pos="2835"/>
          <w:tab w:val="left" w:pos="7371"/>
        </w:tabs>
        <w:rPr>
          <w:rFonts w:asciiTheme="minorHAnsi" w:hAnsiTheme="minorHAnsi" w:cstheme="minorHAnsi"/>
          <w:sz w:val="22"/>
          <w:szCs w:val="22"/>
        </w:rPr>
      </w:pPr>
    </w:p>
    <w:p w:rsidR="00D6182C" w:rsidRPr="008A7A40" w:rsidRDefault="00D6182C" w:rsidP="00D6182C">
      <w:pPr>
        <w:tabs>
          <w:tab w:val="left" w:pos="2835"/>
        </w:tabs>
        <w:rPr>
          <w:rFonts w:asciiTheme="minorHAnsi" w:hAnsiTheme="minorHAnsi" w:cstheme="minorHAnsi"/>
          <w:sz w:val="22"/>
          <w:szCs w:val="22"/>
        </w:rPr>
      </w:pPr>
      <w:r w:rsidRPr="008A7A40">
        <w:rPr>
          <w:rFonts w:asciiTheme="minorHAnsi" w:hAnsiTheme="minorHAnsi" w:cstheme="minorHAnsi"/>
          <w:b/>
          <w:sz w:val="22"/>
          <w:szCs w:val="22"/>
        </w:rPr>
        <w:t>Print Name:</w:t>
      </w:r>
      <w:r w:rsidRPr="008A7A40">
        <w:rPr>
          <w:rFonts w:asciiTheme="minorHAnsi" w:hAnsiTheme="minorHAnsi" w:cstheme="minorHAnsi"/>
          <w:sz w:val="22"/>
          <w:szCs w:val="22"/>
        </w:rPr>
        <w:tab/>
        <w:t>______________________________________</w:t>
      </w:r>
    </w:p>
    <w:p w:rsidR="00D6182C" w:rsidRPr="008A7A40" w:rsidRDefault="00D6182C" w:rsidP="00D6182C">
      <w:pPr>
        <w:tabs>
          <w:tab w:val="left" w:pos="2835"/>
          <w:tab w:val="left" w:pos="7371"/>
        </w:tabs>
        <w:rPr>
          <w:rFonts w:asciiTheme="minorHAnsi" w:hAnsiTheme="minorHAnsi" w:cstheme="minorHAnsi"/>
          <w:sz w:val="22"/>
          <w:szCs w:val="22"/>
        </w:rPr>
      </w:pPr>
    </w:p>
    <w:p w:rsidR="00D6182C" w:rsidRPr="008A7A40" w:rsidRDefault="00D6182C" w:rsidP="00D6182C">
      <w:pPr>
        <w:tabs>
          <w:tab w:val="left" w:pos="2835"/>
          <w:tab w:val="left" w:pos="7371"/>
        </w:tabs>
        <w:rPr>
          <w:rFonts w:asciiTheme="minorHAnsi" w:hAnsiTheme="minorHAnsi" w:cstheme="minorHAnsi"/>
          <w:sz w:val="22"/>
          <w:szCs w:val="22"/>
        </w:rPr>
      </w:pPr>
    </w:p>
    <w:p w:rsidR="00322FA2" w:rsidRPr="008A7A40" w:rsidRDefault="00D6182C" w:rsidP="00322FA2">
      <w:pPr>
        <w:tabs>
          <w:tab w:val="left" w:pos="2835"/>
          <w:tab w:val="left" w:pos="7797"/>
        </w:tabs>
        <w:rPr>
          <w:rFonts w:asciiTheme="minorHAnsi" w:hAnsiTheme="minorHAnsi" w:cstheme="minorHAnsi"/>
          <w:sz w:val="22"/>
          <w:szCs w:val="22"/>
        </w:rPr>
      </w:pPr>
      <w:r w:rsidRPr="008A7A40">
        <w:rPr>
          <w:rFonts w:asciiTheme="minorHAnsi" w:hAnsiTheme="minorHAnsi" w:cstheme="minorHAnsi"/>
          <w:b/>
          <w:sz w:val="22"/>
          <w:szCs w:val="22"/>
        </w:rPr>
        <w:t>Manager Nursing Services</w:t>
      </w:r>
      <w:r w:rsidR="00322FA2" w:rsidRPr="008A7A40">
        <w:rPr>
          <w:rFonts w:asciiTheme="minorHAnsi" w:hAnsiTheme="minorHAnsi" w:cstheme="minorHAnsi"/>
          <w:b/>
          <w:sz w:val="22"/>
          <w:szCs w:val="22"/>
        </w:rPr>
        <w:t>:</w:t>
      </w:r>
      <w:r w:rsidRPr="008A7A40">
        <w:rPr>
          <w:rFonts w:asciiTheme="minorHAnsi" w:hAnsiTheme="minorHAnsi" w:cstheme="minorHAnsi"/>
          <w:sz w:val="22"/>
          <w:szCs w:val="22"/>
        </w:rPr>
        <w:tab/>
        <w:t>______________________________________</w:t>
      </w:r>
      <w:r w:rsidR="00322FA2" w:rsidRPr="008A7A40">
        <w:rPr>
          <w:rFonts w:asciiTheme="minorHAnsi" w:hAnsiTheme="minorHAnsi" w:cstheme="minorHAnsi"/>
          <w:sz w:val="22"/>
          <w:szCs w:val="22"/>
        </w:rPr>
        <w:t>Date:</w:t>
      </w:r>
      <w:r w:rsidR="00322FA2" w:rsidRPr="008A7A40">
        <w:rPr>
          <w:rFonts w:asciiTheme="minorHAnsi" w:hAnsiTheme="minorHAnsi" w:cstheme="minorHAnsi"/>
          <w:sz w:val="22"/>
          <w:szCs w:val="22"/>
        </w:rPr>
        <w:tab/>
      </w:r>
      <w:r w:rsidR="00322FA2" w:rsidRPr="008A7A40">
        <w:rPr>
          <w:rFonts w:asciiTheme="minorHAnsi" w:hAnsiTheme="minorHAnsi" w:cstheme="minorHAnsi"/>
          <w:sz w:val="22"/>
          <w:szCs w:val="22"/>
        </w:rPr>
        <w:tab/>
        <w:t>/</w:t>
      </w:r>
      <w:r w:rsidR="00322FA2" w:rsidRPr="008A7A40">
        <w:rPr>
          <w:rFonts w:asciiTheme="minorHAnsi" w:hAnsiTheme="minorHAnsi" w:cstheme="minorHAnsi"/>
          <w:sz w:val="22"/>
          <w:szCs w:val="22"/>
        </w:rPr>
        <w:tab/>
        <w:t>/</w:t>
      </w:r>
    </w:p>
    <w:p w:rsidR="00D6182C" w:rsidRPr="008A7A40" w:rsidRDefault="00D6182C" w:rsidP="00D6182C">
      <w:pPr>
        <w:tabs>
          <w:tab w:val="left" w:pos="2835"/>
        </w:tabs>
        <w:rPr>
          <w:rFonts w:asciiTheme="minorHAnsi" w:hAnsiTheme="minorHAnsi" w:cstheme="minorHAnsi"/>
          <w:sz w:val="22"/>
          <w:szCs w:val="22"/>
        </w:rPr>
      </w:pPr>
    </w:p>
    <w:p w:rsidR="00D6182C" w:rsidRPr="008A7A40" w:rsidRDefault="00D6182C" w:rsidP="00D6182C">
      <w:pPr>
        <w:tabs>
          <w:tab w:val="left" w:pos="2835"/>
          <w:tab w:val="left" w:pos="7371"/>
        </w:tabs>
        <w:rPr>
          <w:rFonts w:asciiTheme="minorHAnsi" w:hAnsiTheme="minorHAnsi" w:cstheme="minorHAnsi"/>
          <w:sz w:val="22"/>
          <w:szCs w:val="22"/>
        </w:rPr>
      </w:pPr>
    </w:p>
    <w:p w:rsidR="00D6182C" w:rsidRPr="008A7A40" w:rsidRDefault="00D6182C" w:rsidP="00D6182C">
      <w:pPr>
        <w:tabs>
          <w:tab w:val="left" w:pos="2835"/>
        </w:tabs>
        <w:rPr>
          <w:rFonts w:asciiTheme="minorHAnsi" w:hAnsiTheme="minorHAnsi" w:cstheme="minorHAnsi"/>
          <w:sz w:val="22"/>
          <w:szCs w:val="22"/>
        </w:rPr>
      </w:pPr>
      <w:r w:rsidRPr="008A7A40">
        <w:rPr>
          <w:rFonts w:asciiTheme="minorHAnsi" w:hAnsiTheme="minorHAnsi" w:cstheme="minorHAnsi"/>
          <w:b/>
          <w:sz w:val="22"/>
          <w:szCs w:val="22"/>
        </w:rPr>
        <w:t>Print Name:</w:t>
      </w:r>
      <w:r w:rsidRPr="008A7A40">
        <w:rPr>
          <w:rFonts w:asciiTheme="minorHAnsi" w:hAnsiTheme="minorHAnsi" w:cstheme="minorHAnsi"/>
          <w:sz w:val="22"/>
          <w:szCs w:val="22"/>
        </w:rPr>
        <w:tab/>
        <w:t>______________________________________</w:t>
      </w:r>
    </w:p>
    <w:p w:rsidR="00D6182C" w:rsidRPr="008A7A40" w:rsidRDefault="00D6182C" w:rsidP="00D6182C">
      <w:pPr>
        <w:tabs>
          <w:tab w:val="left" w:pos="2835"/>
          <w:tab w:val="left" w:pos="7371"/>
        </w:tabs>
        <w:rPr>
          <w:rFonts w:asciiTheme="minorHAnsi" w:hAnsiTheme="minorHAnsi" w:cstheme="minorHAnsi"/>
          <w:sz w:val="22"/>
          <w:szCs w:val="22"/>
        </w:rPr>
      </w:pPr>
    </w:p>
    <w:p w:rsidR="00D6182C" w:rsidRPr="008A7A40" w:rsidRDefault="00D6182C" w:rsidP="00D6182C">
      <w:pPr>
        <w:tabs>
          <w:tab w:val="left" w:pos="2835"/>
          <w:tab w:val="left" w:pos="7371"/>
        </w:tabs>
        <w:rPr>
          <w:rFonts w:asciiTheme="minorHAnsi" w:hAnsiTheme="minorHAnsi" w:cstheme="minorHAnsi"/>
          <w:sz w:val="22"/>
          <w:szCs w:val="22"/>
        </w:rPr>
      </w:pPr>
    </w:p>
    <w:p w:rsidR="00322FA2" w:rsidRPr="008A7A40" w:rsidRDefault="00322FA2" w:rsidP="00322FA2">
      <w:pPr>
        <w:tabs>
          <w:tab w:val="left" w:pos="2835"/>
          <w:tab w:val="left" w:pos="7797"/>
        </w:tabs>
        <w:rPr>
          <w:rFonts w:asciiTheme="minorHAnsi" w:hAnsiTheme="minorHAnsi" w:cstheme="minorHAnsi"/>
          <w:sz w:val="22"/>
          <w:szCs w:val="22"/>
        </w:rPr>
      </w:pPr>
      <w:r w:rsidRPr="008A7A40">
        <w:rPr>
          <w:rFonts w:asciiTheme="minorHAnsi" w:hAnsiTheme="minorHAnsi" w:cstheme="minorHAnsi"/>
          <w:b/>
          <w:sz w:val="22"/>
          <w:szCs w:val="22"/>
        </w:rPr>
        <w:t>Chief Executive Officer:</w:t>
      </w:r>
      <w:r w:rsidRPr="008A7A40">
        <w:rPr>
          <w:rFonts w:asciiTheme="minorHAnsi" w:hAnsiTheme="minorHAnsi" w:cstheme="minorHAnsi"/>
          <w:sz w:val="22"/>
          <w:szCs w:val="22"/>
        </w:rPr>
        <w:tab/>
      </w:r>
      <w:r w:rsidR="00D6182C" w:rsidRPr="008A7A40">
        <w:rPr>
          <w:rFonts w:asciiTheme="minorHAnsi" w:hAnsiTheme="minorHAnsi" w:cstheme="minorHAnsi"/>
          <w:sz w:val="22"/>
          <w:szCs w:val="22"/>
        </w:rPr>
        <w:t>______________________________________</w:t>
      </w:r>
      <w:r w:rsidRPr="008A7A40">
        <w:rPr>
          <w:rFonts w:asciiTheme="minorHAnsi" w:hAnsiTheme="minorHAnsi" w:cstheme="minorHAnsi"/>
          <w:sz w:val="22"/>
          <w:szCs w:val="22"/>
        </w:rPr>
        <w:t xml:space="preserve"> Date:</w:t>
      </w:r>
      <w:r w:rsidRPr="008A7A40">
        <w:rPr>
          <w:rFonts w:asciiTheme="minorHAnsi" w:hAnsiTheme="minorHAnsi" w:cstheme="minorHAnsi"/>
          <w:sz w:val="22"/>
          <w:szCs w:val="22"/>
        </w:rPr>
        <w:tab/>
      </w:r>
      <w:r w:rsidRPr="008A7A40">
        <w:rPr>
          <w:rFonts w:asciiTheme="minorHAnsi" w:hAnsiTheme="minorHAnsi" w:cstheme="minorHAnsi"/>
          <w:sz w:val="22"/>
          <w:szCs w:val="22"/>
        </w:rPr>
        <w:tab/>
        <w:t>/</w:t>
      </w:r>
      <w:r w:rsidRPr="008A7A40">
        <w:rPr>
          <w:rFonts w:asciiTheme="minorHAnsi" w:hAnsiTheme="minorHAnsi" w:cstheme="minorHAnsi"/>
          <w:sz w:val="22"/>
          <w:szCs w:val="22"/>
        </w:rPr>
        <w:tab/>
        <w:t>/</w:t>
      </w:r>
    </w:p>
    <w:p w:rsidR="00D6182C" w:rsidRPr="008A7A40" w:rsidRDefault="00D6182C" w:rsidP="00D6182C">
      <w:pPr>
        <w:tabs>
          <w:tab w:val="left" w:pos="2835"/>
        </w:tabs>
        <w:rPr>
          <w:rFonts w:asciiTheme="minorHAnsi" w:hAnsiTheme="minorHAnsi" w:cstheme="minorHAnsi"/>
          <w:b/>
          <w:sz w:val="22"/>
          <w:szCs w:val="22"/>
        </w:rPr>
      </w:pPr>
    </w:p>
    <w:p w:rsidR="00D6182C" w:rsidRPr="008A7A40" w:rsidRDefault="00D6182C" w:rsidP="00D6182C">
      <w:pPr>
        <w:tabs>
          <w:tab w:val="left" w:pos="7371"/>
        </w:tabs>
        <w:rPr>
          <w:rFonts w:asciiTheme="minorHAnsi" w:hAnsiTheme="minorHAnsi" w:cstheme="minorHAnsi"/>
          <w:b/>
          <w:sz w:val="22"/>
          <w:szCs w:val="22"/>
        </w:rPr>
      </w:pPr>
    </w:p>
    <w:p w:rsidR="00D6182C" w:rsidRPr="008A7A40" w:rsidRDefault="00D6182C" w:rsidP="00D6182C">
      <w:pPr>
        <w:tabs>
          <w:tab w:val="left" w:pos="2835"/>
        </w:tabs>
        <w:rPr>
          <w:rFonts w:asciiTheme="minorHAnsi" w:hAnsiTheme="minorHAnsi" w:cstheme="minorHAnsi"/>
          <w:sz w:val="22"/>
          <w:szCs w:val="22"/>
        </w:rPr>
      </w:pPr>
      <w:r w:rsidRPr="008A7A40">
        <w:rPr>
          <w:rFonts w:asciiTheme="minorHAnsi" w:hAnsiTheme="minorHAnsi" w:cstheme="minorHAnsi"/>
          <w:b/>
          <w:sz w:val="22"/>
          <w:szCs w:val="22"/>
        </w:rPr>
        <w:t>Print Name:</w:t>
      </w:r>
      <w:r w:rsidRPr="008A7A40">
        <w:rPr>
          <w:rFonts w:asciiTheme="minorHAnsi" w:hAnsiTheme="minorHAnsi" w:cstheme="minorHAnsi"/>
          <w:sz w:val="22"/>
          <w:szCs w:val="22"/>
        </w:rPr>
        <w:tab/>
        <w:t>______________________________________</w:t>
      </w:r>
    </w:p>
    <w:p w:rsidR="00D6182C" w:rsidRPr="008A7A40" w:rsidRDefault="00D6182C" w:rsidP="00D6182C">
      <w:pPr>
        <w:tabs>
          <w:tab w:val="left" w:pos="7371"/>
        </w:tabs>
        <w:rPr>
          <w:rFonts w:asciiTheme="minorHAnsi" w:hAnsiTheme="minorHAnsi" w:cstheme="minorHAnsi"/>
          <w:sz w:val="22"/>
          <w:szCs w:val="22"/>
        </w:rPr>
      </w:pPr>
    </w:p>
    <w:p w:rsidR="00D6182C" w:rsidRPr="008A7A40" w:rsidRDefault="00D6182C" w:rsidP="00182E72">
      <w:pPr>
        <w:rPr>
          <w:rFonts w:asciiTheme="minorHAnsi" w:hAnsiTheme="minorHAnsi" w:cstheme="minorHAnsi"/>
          <w:sz w:val="22"/>
          <w:szCs w:val="22"/>
        </w:rPr>
      </w:pPr>
    </w:p>
    <w:p w:rsidR="00FA2D74" w:rsidRPr="008A7A40" w:rsidRDefault="00FA2D74">
      <w:pPr>
        <w:rPr>
          <w:rFonts w:asciiTheme="minorHAnsi" w:hAnsiTheme="minorHAnsi" w:cstheme="minorHAnsi"/>
          <w:b/>
          <w:bCs/>
        </w:rPr>
      </w:pPr>
    </w:p>
    <w:p w:rsidR="00FA2D74" w:rsidRDefault="00FA2D74">
      <w:pPr>
        <w:rPr>
          <w:rFonts w:asciiTheme="minorHAnsi" w:hAnsiTheme="minorHAnsi" w:cstheme="minorHAnsi"/>
          <w:b/>
          <w:bCs/>
        </w:rPr>
      </w:pPr>
    </w:p>
    <w:p w:rsidR="004B44BA" w:rsidRDefault="004B44BA">
      <w:pPr>
        <w:rPr>
          <w:rFonts w:asciiTheme="minorHAnsi" w:hAnsiTheme="minorHAnsi" w:cstheme="minorHAnsi"/>
          <w:b/>
          <w:bCs/>
        </w:rPr>
      </w:pPr>
    </w:p>
    <w:p w:rsidR="004B44BA" w:rsidRDefault="004B44BA">
      <w:pPr>
        <w:rPr>
          <w:rFonts w:asciiTheme="minorHAnsi" w:hAnsiTheme="minorHAnsi" w:cstheme="minorHAnsi"/>
          <w:b/>
          <w:bCs/>
        </w:rPr>
      </w:pPr>
    </w:p>
    <w:p w:rsidR="004B44BA" w:rsidRDefault="004B44BA">
      <w:pPr>
        <w:rPr>
          <w:rFonts w:asciiTheme="minorHAnsi" w:hAnsiTheme="minorHAnsi" w:cstheme="minorHAnsi"/>
          <w:b/>
          <w:bCs/>
        </w:rPr>
      </w:pPr>
    </w:p>
    <w:p w:rsidR="004B44BA" w:rsidRDefault="004B44BA">
      <w:pPr>
        <w:rPr>
          <w:rFonts w:asciiTheme="minorHAnsi" w:hAnsiTheme="minorHAnsi" w:cstheme="minorHAnsi"/>
          <w:b/>
          <w:bCs/>
        </w:rPr>
      </w:pPr>
    </w:p>
    <w:p w:rsidR="004B44BA" w:rsidRDefault="004B44BA">
      <w:pPr>
        <w:rPr>
          <w:rFonts w:asciiTheme="minorHAnsi" w:hAnsiTheme="minorHAnsi" w:cstheme="minorHAnsi"/>
          <w:b/>
          <w:bCs/>
        </w:rPr>
      </w:pPr>
    </w:p>
    <w:p w:rsidR="004B44BA" w:rsidRDefault="004B4FB3" w:rsidP="004B4FB3">
      <w:pPr>
        <w:tabs>
          <w:tab w:val="left" w:pos="6675"/>
        </w:tabs>
        <w:rPr>
          <w:rFonts w:asciiTheme="minorHAnsi" w:hAnsiTheme="minorHAnsi" w:cstheme="minorHAnsi"/>
          <w:b/>
          <w:bCs/>
        </w:rPr>
      </w:pPr>
      <w:r>
        <w:rPr>
          <w:rFonts w:asciiTheme="minorHAnsi" w:hAnsiTheme="minorHAnsi" w:cstheme="minorHAnsi"/>
          <w:b/>
          <w:bCs/>
        </w:rPr>
        <w:tab/>
      </w:r>
    </w:p>
    <w:p w:rsidR="004B44BA" w:rsidRDefault="004B44BA">
      <w:pPr>
        <w:rPr>
          <w:rFonts w:asciiTheme="minorHAnsi" w:hAnsiTheme="minorHAnsi" w:cstheme="minorHAnsi"/>
          <w:b/>
          <w:bCs/>
        </w:rPr>
      </w:pPr>
    </w:p>
    <w:p w:rsidR="004B44BA" w:rsidRDefault="004B44BA">
      <w:pPr>
        <w:rPr>
          <w:rFonts w:asciiTheme="minorHAnsi" w:hAnsiTheme="minorHAnsi" w:cstheme="minorHAnsi"/>
          <w:b/>
          <w:bCs/>
        </w:rPr>
      </w:pPr>
    </w:p>
    <w:p w:rsidR="004B44BA" w:rsidRDefault="004B44BA">
      <w:pPr>
        <w:rPr>
          <w:rFonts w:asciiTheme="minorHAnsi" w:hAnsiTheme="minorHAnsi" w:cstheme="minorHAnsi"/>
          <w:b/>
          <w:bCs/>
        </w:rPr>
      </w:pPr>
    </w:p>
    <w:p w:rsidR="004B44BA" w:rsidRPr="008A7A40" w:rsidRDefault="004B44BA">
      <w:pPr>
        <w:rPr>
          <w:rFonts w:asciiTheme="minorHAnsi" w:hAnsiTheme="minorHAnsi" w:cstheme="minorHAnsi"/>
          <w:b/>
          <w:bCs/>
        </w:rPr>
      </w:pPr>
    </w:p>
    <w:p w:rsidR="00322FA2" w:rsidRPr="008A7A40" w:rsidRDefault="00322FA2">
      <w:pPr>
        <w:rPr>
          <w:rFonts w:asciiTheme="minorHAnsi" w:hAnsiTheme="minorHAnsi" w:cstheme="minorHAnsi"/>
          <w:b/>
          <w:bCs/>
        </w:rPr>
      </w:pPr>
    </w:p>
    <w:p w:rsidR="000058D8" w:rsidRDefault="000058D8" w:rsidP="00B23AA6">
      <w:pPr>
        <w:pBdr>
          <w:top w:val="double" w:sz="4" w:space="1" w:color="auto"/>
        </w:pBdr>
        <w:ind w:left="3600" w:hanging="3600"/>
        <w:rPr>
          <w:rFonts w:asciiTheme="minorHAnsi" w:hAnsiTheme="minorHAnsi" w:cstheme="minorHAnsi"/>
          <w:sz w:val="20"/>
        </w:rPr>
      </w:pPr>
      <w:r w:rsidRPr="008A7A40">
        <w:rPr>
          <w:rFonts w:asciiTheme="minorHAnsi" w:hAnsiTheme="minorHAnsi" w:cstheme="minorHAnsi"/>
          <w:b/>
          <w:bCs/>
          <w:sz w:val="20"/>
        </w:rPr>
        <w:t>Author:</w:t>
      </w:r>
      <w:r w:rsidRPr="008A7A40">
        <w:rPr>
          <w:rFonts w:asciiTheme="minorHAnsi" w:hAnsiTheme="minorHAnsi" w:cstheme="minorHAnsi"/>
          <w:b/>
          <w:bCs/>
          <w:sz w:val="20"/>
        </w:rPr>
        <w:tab/>
      </w:r>
      <w:r w:rsidR="00B23AA6">
        <w:rPr>
          <w:rFonts w:asciiTheme="minorHAnsi" w:hAnsiTheme="minorHAnsi" w:cstheme="minorHAnsi"/>
          <w:bCs/>
          <w:sz w:val="20"/>
        </w:rPr>
        <w:t>M</w:t>
      </w:r>
      <w:r w:rsidRPr="008A7A40">
        <w:rPr>
          <w:rFonts w:asciiTheme="minorHAnsi" w:hAnsiTheme="minorHAnsi" w:cstheme="minorHAnsi"/>
          <w:sz w:val="20"/>
        </w:rPr>
        <w:t>ary-Anne Betson</w:t>
      </w:r>
      <w:r w:rsidR="00237BAD">
        <w:rPr>
          <w:rFonts w:asciiTheme="minorHAnsi" w:hAnsiTheme="minorHAnsi" w:cstheme="minorHAnsi"/>
          <w:sz w:val="20"/>
        </w:rPr>
        <w:t xml:space="preserve"> -  NP</w:t>
      </w:r>
      <w:r w:rsidRPr="008A7A40">
        <w:rPr>
          <w:rFonts w:asciiTheme="minorHAnsi" w:hAnsiTheme="minorHAnsi" w:cstheme="minorHAnsi"/>
          <w:sz w:val="20"/>
        </w:rPr>
        <w:t>,</w:t>
      </w:r>
      <w:r w:rsidR="00237BAD">
        <w:rPr>
          <w:rFonts w:asciiTheme="minorHAnsi" w:hAnsiTheme="minorHAnsi" w:cstheme="minorHAnsi"/>
          <w:sz w:val="20"/>
        </w:rPr>
        <w:t xml:space="preserve"> </w:t>
      </w:r>
      <w:r w:rsidRPr="008A7A40">
        <w:rPr>
          <w:rFonts w:asciiTheme="minorHAnsi" w:hAnsiTheme="minorHAnsi" w:cstheme="minorHAnsi"/>
          <w:sz w:val="20"/>
        </w:rPr>
        <w:t xml:space="preserve">RM, </w:t>
      </w:r>
      <w:r w:rsidR="00236D19" w:rsidRPr="008A7A40">
        <w:rPr>
          <w:rFonts w:asciiTheme="minorHAnsi" w:hAnsiTheme="minorHAnsi" w:cstheme="minorHAnsi"/>
          <w:sz w:val="20"/>
        </w:rPr>
        <w:t xml:space="preserve">Cert </w:t>
      </w:r>
      <w:proofErr w:type="spellStart"/>
      <w:r w:rsidR="00236D19" w:rsidRPr="008A7A40">
        <w:rPr>
          <w:rFonts w:asciiTheme="minorHAnsi" w:hAnsiTheme="minorHAnsi" w:cstheme="minorHAnsi"/>
          <w:sz w:val="20"/>
        </w:rPr>
        <w:t>C</w:t>
      </w:r>
      <w:r w:rsidR="00237BAD">
        <w:rPr>
          <w:rFonts w:asciiTheme="minorHAnsi" w:hAnsiTheme="minorHAnsi" w:cstheme="minorHAnsi"/>
          <w:sz w:val="20"/>
        </w:rPr>
        <w:t>rit</w:t>
      </w:r>
      <w:proofErr w:type="spellEnd"/>
      <w:r w:rsidR="00237BAD">
        <w:rPr>
          <w:rFonts w:asciiTheme="minorHAnsi" w:hAnsiTheme="minorHAnsi" w:cstheme="minorHAnsi"/>
          <w:sz w:val="20"/>
        </w:rPr>
        <w:t xml:space="preserve"> Care, Nurse Immuniser, MN, MNP</w:t>
      </w:r>
      <w:r w:rsidR="00B23AA6">
        <w:rPr>
          <w:rFonts w:asciiTheme="minorHAnsi" w:hAnsiTheme="minorHAnsi" w:cstheme="minorHAnsi"/>
          <w:sz w:val="20"/>
        </w:rPr>
        <w:t xml:space="preserve">, Cert IV </w:t>
      </w:r>
      <w:proofErr w:type="spellStart"/>
      <w:r w:rsidR="00B23AA6">
        <w:rPr>
          <w:rFonts w:asciiTheme="minorHAnsi" w:hAnsiTheme="minorHAnsi" w:cstheme="minorHAnsi"/>
          <w:sz w:val="20"/>
        </w:rPr>
        <w:t>Tng</w:t>
      </w:r>
      <w:proofErr w:type="spellEnd"/>
      <w:r w:rsidR="00B23AA6">
        <w:rPr>
          <w:rFonts w:asciiTheme="minorHAnsi" w:hAnsiTheme="minorHAnsi" w:cstheme="minorHAnsi"/>
          <w:sz w:val="20"/>
        </w:rPr>
        <w:t xml:space="preserve"> &amp; Ass</w:t>
      </w:r>
    </w:p>
    <w:p w:rsidR="000058D8" w:rsidRPr="008A7A40" w:rsidRDefault="000058D8">
      <w:pPr>
        <w:rPr>
          <w:rFonts w:asciiTheme="minorHAnsi" w:hAnsiTheme="minorHAnsi" w:cstheme="minorHAnsi"/>
          <w:sz w:val="20"/>
        </w:rPr>
      </w:pPr>
      <w:r w:rsidRPr="008A7A40">
        <w:rPr>
          <w:rFonts w:asciiTheme="minorHAnsi" w:hAnsiTheme="minorHAnsi" w:cstheme="minorHAnsi"/>
          <w:b/>
          <w:bCs/>
          <w:sz w:val="20"/>
        </w:rPr>
        <w:t>Approved:</w:t>
      </w:r>
      <w:r w:rsidRPr="008A7A40">
        <w:rPr>
          <w:rFonts w:asciiTheme="minorHAnsi" w:hAnsiTheme="minorHAnsi" w:cstheme="minorHAnsi"/>
          <w:b/>
          <w:bCs/>
          <w:sz w:val="20"/>
        </w:rPr>
        <w:tab/>
      </w:r>
      <w:r w:rsidRPr="008A7A40">
        <w:rPr>
          <w:rFonts w:asciiTheme="minorHAnsi" w:hAnsiTheme="minorHAnsi" w:cstheme="minorHAnsi"/>
          <w:b/>
          <w:bCs/>
          <w:sz w:val="20"/>
        </w:rPr>
        <w:tab/>
      </w:r>
      <w:r w:rsidRPr="008A7A40">
        <w:rPr>
          <w:rFonts w:asciiTheme="minorHAnsi" w:hAnsiTheme="minorHAnsi" w:cstheme="minorHAnsi"/>
          <w:b/>
          <w:bCs/>
          <w:sz w:val="20"/>
        </w:rPr>
        <w:tab/>
      </w:r>
      <w:r w:rsidRPr="008A7A40">
        <w:rPr>
          <w:rFonts w:asciiTheme="minorHAnsi" w:hAnsiTheme="minorHAnsi" w:cstheme="minorHAnsi"/>
          <w:b/>
          <w:bCs/>
          <w:sz w:val="20"/>
        </w:rPr>
        <w:tab/>
      </w:r>
      <w:r w:rsidR="00F137CD" w:rsidRPr="008A7A40">
        <w:rPr>
          <w:rFonts w:asciiTheme="minorHAnsi" w:hAnsiTheme="minorHAnsi" w:cstheme="minorHAnsi"/>
          <w:sz w:val="20"/>
        </w:rPr>
        <w:t>Owen Stephens - CEO</w:t>
      </w:r>
      <w:r w:rsidRPr="008A7A40">
        <w:rPr>
          <w:rFonts w:asciiTheme="minorHAnsi" w:hAnsiTheme="minorHAnsi" w:cstheme="minorHAnsi"/>
          <w:sz w:val="20"/>
        </w:rPr>
        <w:t xml:space="preserve"> </w:t>
      </w:r>
    </w:p>
    <w:p w:rsidR="000058D8" w:rsidRPr="008A7A40" w:rsidRDefault="000058D8">
      <w:pPr>
        <w:rPr>
          <w:rFonts w:asciiTheme="minorHAnsi" w:hAnsiTheme="minorHAnsi" w:cstheme="minorHAnsi"/>
          <w:sz w:val="20"/>
        </w:rPr>
      </w:pPr>
      <w:r w:rsidRPr="008A7A40">
        <w:rPr>
          <w:rFonts w:asciiTheme="minorHAnsi" w:hAnsiTheme="minorHAnsi" w:cstheme="minorHAnsi"/>
          <w:b/>
          <w:bCs/>
          <w:sz w:val="20"/>
        </w:rPr>
        <w:t>Initial Compilation:</w:t>
      </w:r>
      <w:r w:rsidRPr="008A7A40">
        <w:rPr>
          <w:rFonts w:asciiTheme="minorHAnsi" w:hAnsiTheme="minorHAnsi" w:cstheme="minorHAnsi"/>
          <w:b/>
          <w:bCs/>
          <w:sz w:val="20"/>
        </w:rPr>
        <w:tab/>
      </w:r>
      <w:r w:rsidRPr="008A7A40">
        <w:rPr>
          <w:rFonts w:asciiTheme="minorHAnsi" w:hAnsiTheme="minorHAnsi" w:cstheme="minorHAnsi"/>
          <w:b/>
          <w:bCs/>
          <w:sz w:val="20"/>
        </w:rPr>
        <w:tab/>
      </w:r>
      <w:r w:rsidRPr="008A7A40">
        <w:rPr>
          <w:rFonts w:asciiTheme="minorHAnsi" w:hAnsiTheme="minorHAnsi" w:cstheme="minorHAnsi"/>
          <w:b/>
          <w:bCs/>
          <w:sz w:val="20"/>
        </w:rPr>
        <w:tab/>
      </w:r>
      <w:r w:rsidR="00FA2D74" w:rsidRPr="008A7A40">
        <w:rPr>
          <w:rFonts w:asciiTheme="minorHAnsi" w:hAnsiTheme="minorHAnsi" w:cstheme="minorHAnsi"/>
          <w:sz w:val="20"/>
        </w:rPr>
        <w:t>May, 2013</w:t>
      </w:r>
    </w:p>
    <w:p w:rsidR="000058D8" w:rsidRPr="008A7A40" w:rsidRDefault="000058D8">
      <w:pPr>
        <w:rPr>
          <w:rFonts w:asciiTheme="minorHAnsi" w:hAnsiTheme="minorHAnsi" w:cstheme="minorHAnsi"/>
          <w:sz w:val="20"/>
        </w:rPr>
      </w:pPr>
      <w:r w:rsidRPr="008A7A40">
        <w:rPr>
          <w:rFonts w:asciiTheme="minorHAnsi" w:hAnsiTheme="minorHAnsi" w:cstheme="minorHAnsi"/>
          <w:b/>
          <w:bCs/>
          <w:sz w:val="20"/>
        </w:rPr>
        <w:t>Previous Review:</w:t>
      </w:r>
      <w:r w:rsidRPr="008A7A40">
        <w:rPr>
          <w:rFonts w:asciiTheme="minorHAnsi" w:hAnsiTheme="minorHAnsi" w:cstheme="minorHAnsi"/>
          <w:b/>
          <w:bCs/>
          <w:sz w:val="20"/>
        </w:rPr>
        <w:tab/>
      </w:r>
      <w:r w:rsidRPr="008A7A40">
        <w:rPr>
          <w:rFonts w:asciiTheme="minorHAnsi" w:hAnsiTheme="minorHAnsi" w:cstheme="minorHAnsi"/>
          <w:b/>
          <w:bCs/>
          <w:sz w:val="20"/>
        </w:rPr>
        <w:tab/>
      </w:r>
      <w:r w:rsidRPr="008A7A40">
        <w:rPr>
          <w:rFonts w:asciiTheme="minorHAnsi" w:hAnsiTheme="minorHAnsi" w:cstheme="minorHAnsi"/>
          <w:b/>
          <w:bCs/>
          <w:sz w:val="20"/>
        </w:rPr>
        <w:tab/>
      </w:r>
      <w:r w:rsidR="00402739">
        <w:rPr>
          <w:rFonts w:asciiTheme="minorHAnsi" w:hAnsiTheme="minorHAnsi" w:cstheme="minorHAnsi"/>
          <w:b/>
          <w:bCs/>
          <w:sz w:val="20"/>
        </w:rPr>
        <w:tab/>
      </w:r>
      <w:r w:rsidR="004B4FB3">
        <w:rPr>
          <w:rFonts w:asciiTheme="minorHAnsi" w:hAnsiTheme="minorHAnsi" w:cstheme="minorHAnsi"/>
          <w:sz w:val="20"/>
        </w:rPr>
        <w:t>March 2019</w:t>
      </w:r>
    </w:p>
    <w:p w:rsidR="000058D8" w:rsidRPr="008A7A40" w:rsidRDefault="000058D8">
      <w:pPr>
        <w:rPr>
          <w:rFonts w:asciiTheme="minorHAnsi" w:hAnsiTheme="minorHAnsi" w:cstheme="minorHAnsi"/>
          <w:sz w:val="20"/>
        </w:rPr>
      </w:pPr>
      <w:r w:rsidRPr="008A7A40">
        <w:rPr>
          <w:rFonts w:asciiTheme="minorHAnsi" w:hAnsiTheme="minorHAnsi" w:cstheme="minorHAnsi"/>
          <w:b/>
          <w:bCs/>
          <w:sz w:val="20"/>
        </w:rPr>
        <w:t>Current Review:</w:t>
      </w:r>
      <w:r w:rsidRPr="008A7A40">
        <w:rPr>
          <w:rFonts w:asciiTheme="minorHAnsi" w:hAnsiTheme="minorHAnsi" w:cstheme="minorHAnsi"/>
          <w:b/>
          <w:bCs/>
          <w:sz w:val="20"/>
        </w:rPr>
        <w:tab/>
      </w:r>
      <w:r w:rsidRPr="008A7A40">
        <w:rPr>
          <w:rFonts w:asciiTheme="minorHAnsi" w:hAnsiTheme="minorHAnsi" w:cstheme="minorHAnsi"/>
          <w:b/>
          <w:bCs/>
          <w:sz w:val="20"/>
        </w:rPr>
        <w:tab/>
      </w:r>
      <w:r w:rsidRPr="008A7A40">
        <w:rPr>
          <w:rFonts w:asciiTheme="minorHAnsi" w:hAnsiTheme="minorHAnsi" w:cstheme="minorHAnsi"/>
          <w:b/>
          <w:bCs/>
          <w:sz w:val="20"/>
        </w:rPr>
        <w:tab/>
      </w:r>
      <w:r w:rsidRPr="008A7A40">
        <w:rPr>
          <w:rFonts w:asciiTheme="minorHAnsi" w:hAnsiTheme="minorHAnsi" w:cstheme="minorHAnsi"/>
          <w:b/>
          <w:bCs/>
          <w:sz w:val="20"/>
        </w:rPr>
        <w:tab/>
      </w:r>
      <w:r w:rsidR="004B4FB3">
        <w:rPr>
          <w:rFonts w:asciiTheme="minorHAnsi" w:hAnsiTheme="minorHAnsi" w:cstheme="minorHAnsi"/>
          <w:sz w:val="20"/>
        </w:rPr>
        <w:t>July 2020</w:t>
      </w:r>
      <w:r w:rsidR="006B15B5" w:rsidRPr="008A7A40">
        <w:rPr>
          <w:rFonts w:asciiTheme="minorHAnsi" w:hAnsiTheme="minorHAnsi" w:cstheme="minorHAnsi"/>
          <w:sz w:val="20"/>
        </w:rPr>
        <w:t xml:space="preserve"> </w:t>
      </w:r>
    </w:p>
    <w:p w:rsidR="000058D8" w:rsidRPr="008A7A40" w:rsidRDefault="000058D8">
      <w:pPr>
        <w:rPr>
          <w:rFonts w:asciiTheme="minorHAnsi" w:hAnsiTheme="minorHAnsi" w:cstheme="minorHAnsi"/>
          <w:sz w:val="20"/>
        </w:rPr>
      </w:pPr>
      <w:r w:rsidRPr="008A7A40">
        <w:rPr>
          <w:rFonts w:asciiTheme="minorHAnsi" w:hAnsiTheme="minorHAnsi" w:cstheme="minorHAnsi"/>
          <w:b/>
          <w:bCs/>
          <w:sz w:val="20"/>
        </w:rPr>
        <w:t>Next Review:</w:t>
      </w:r>
      <w:r w:rsidRPr="008A7A40">
        <w:rPr>
          <w:rFonts w:asciiTheme="minorHAnsi" w:hAnsiTheme="minorHAnsi" w:cstheme="minorHAnsi"/>
          <w:b/>
          <w:bCs/>
          <w:sz w:val="20"/>
        </w:rPr>
        <w:tab/>
      </w:r>
      <w:r w:rsidRPr="008A7A40">
        <w:rPr>
          <w:rFonts w:asciiTheme="minorHAnsi" w:hAnsiTheme="minorHAnsi" w:cstheme="minorHAnsi"/>
          <w:b/>
          <w:bCs/>
          <w:sz w:val="20"/>
        </w:rPr>
        <w:tab/>
      </w:r>
      <w:r w:rsidRPr="008A7A40">
        <w:rPr>
          <w:rFonts w:asciiTheme="minorHAnsi" w:hAnsiTheme="minorHAnsi" w:cstheme="minorHAnsi"/>
          <w:b/>
          <w:bCs/>
          <w:sz w:val="20"/>
        </w:rPr>
        <w:tab/>
      </w:r>
      <w:r w:rsidRPr="008A7A40">
        <w:rPr>
          <w:rFonts w:asciiTheme="minorHAnsi" w:hAnsiTheme="minorHAnsi" w:cstheme="minorHAnsi"/>
          <w:b/>
          <w:bCs/>
          <w:sz w:val="20"/>
        </w:rPr>
        <w:tab/>
      </w:r>
      <w:r w:rsidR="004B44BA">
        <w:rPr>
          <w:rFonts w:asciiTheme="minorHAnsi" w:hAnsiTheme="minorHAnsi" w:cstheme="minorHAnsi"/>
          <w:sz w:val="20"/>
        </w:rPr>
        <w:t>as required</w:t>
      </w:r>
    </w:p>
    <w:p w:rsidR="000058D8" w:rsidRPr="008A7A40" w:rsidRDefault="000058D8">
      <w:pPr>
        <w:rPr>
          <w:rFonts w:asciiTheme="minorHAnsi" w:hAnsiTheme="minorHAnsi" w:cstheme="minorHAnsi"/>
          <w:sz w:val="20"/>
        </w:rPr>
      </w:pPr>
      <w:r w:rsidRPr="008A7A40">
        <w:rPr>
          <w:rFonts w:asciiTheme="minorHAnsi" w:hAnsiTheme="minorHAnsi" w:cstheme="minorHAnsi"/>
          <w:b/>
          <w:bCs/>
          <w:sz w:val="20"/>
        </w:rPr>
        <w:t>Distribution:</w:t>
      </w:r>
      <w:r w:rsidRPr="008A7A40">
        <w:rPr>
          <w:rFonts w:asciiTheme="minorHAnsi" w:hAnsiTheme="minorHAnsi" w:cstheme="minorHAnsi"/>
          <w:b/>
          <w:bCs/>
          <w:sz w:val="20"/>
        </w:rPr>
        <w:tab/>
      </w:r>
      <w:r w:rsidRPr="008A7A40">
        <w:rPr>
          <w:rFonts w:asciiTheme="minorHAnsi" w:hAnsiTheme="minorHAnsi" w:cstheme="minorHAnsi"/>
          <w:b/>
          <w:bCs/>
          <w:sz w:val="20"/>
        </w:rPr>
        <w:tab/>
      </w:r>
      <w:r w:rsidRPr="008A7A40">
        <w:rPr>
          <w:rFonts w:asciiTheme="minorHAnsi" w:hAnsiTheme="minorHAnsi" w:cstheme="minorHAnsi"/>
          <w:b/>
          <w:bCs/>
          <w:sz w:val="20"/>
        </w:rPr>
        <w:tab/>
      </w:r>
      <w:r w:rsidRPr="008A7A40">
        <w:rPr>
          <w:rFonts w:asciiTheme="minorHAnsi" w:hAnsiTheme="minorHAnsi" w:cstheme="minorHAnsi"/>
          <w:b/>
          <w:bCs/>
          <w:sz w:val="20"/>
        </w:rPr>
        <w:tab/>
      </w:r>
      <w:r w:rsidR="00D6182C" w:rsidRPr="008A7A40">
        <w:rPr>
          <w:rFonts w:asciiTheme="minorHAnsi" w:hAnsiTheme="minorHAnsi" w:cstheme="minorHAnsi"/>
          <w:sz w:val="20"/>
        </w:rPr>
        <w:t xml:space="preserve">Position Specification </w:t>
      </w:r>
    </w:p>
    <w:p w:rsidR="000058D8" w:rsidRPr="008A7A40" w:rsidRDefault="000058D8">
      <w:pPr>
        <w:pBdr>
          <w:bottom w:val="double" w:sz="6" w:space="1" w:color="auto"/>
        </w:pBdr>
        <w:rPr>
          <w:rFonts w:asciiTheme="minorHAnsi" w:hAnsiTheme="minorHAnsi" w:cstheme="minorHAnsi"/>
          <w:sz w:val="20"/>
        </w:rPr>
      </w:pPr>
      <w:r w:rsidRPr="008A7A40">
        <w:rPr>
          <w:rFonts w:asciiTheme="minorHAnsi" w:hAnsiTheme="minorHAnsi" w:cstheme="minorHAnsi"/>
          <w:b/>
          <w:bCs/>
          <w:sz w:val="20"/>
        </w:rPr>
        <w:t>File:</w:t>
      </w:r>
      <w:r w:rsidRPr="008A7A40">
        <w:rPr>
          <w:rFonts w:asciiTheme="minorHAnsi" w:hAnsiTheme="minorHAnsi" w:cstheme="minorHAnsi"/>
          <w:b/>
          <w:bCs/>
          <w:sz w:val="20"/>
        </w:rPr>
        <w:tab/>
      </w:r>
      <w:r w:rsidRPr="008A7A40">
        <w:rPr>
          <w:rFonts w:asciiTheme="minorHAnsi" w:hAnsiTheme="minorHAnsi" w:cstheme="minorHAnsi"/>
          <w:b/>
          <w:bCs/>
          <w:sz w:val="20"/>
        </w:rPr>
        <w:tab/>
      </w:r>
      <w:r w:rsidRPr="008A7A40">
        <w:rPr>
          <w:rFonts w:asciiTheme="minorHAnsi" w:hAnsiTheme="minorHAnsi" w:cstheme="minorHAnsi"/>
          <w:b/>
          <w:bCs/>
          <w:sz w:val="20"/>
        </w:rPr>
        <w:tab/>
      </w:r>
      <w:r w:rsidRPr="008A7A40">
        <w:rPr>
          <w:rFonts w:asciiTheme="minorHAnsi" w:hAnsiTheme="minorHAnsi" w:cstheme="minorHAnsi"/>
          <w:b/>
          <w:bCs/>
          <w:sz w:val="20"/>
        </w:rPr>
        <w:tab/>
      </w:r>
      <w:r w:rsidRPr="008A7A40">
        <w:rPr>
          <w:rFonts w:asciiTheme="minorHAnsi" w:hAnsiTheme="minorHAnsi" w:cstheme="minorHAnsi"/>
          <w:b/>
          <w:bCs/>
          <w:sz w:val="20"/>
        </w:rPr>
        <w:tab/>
      </w:r>
      <w:r w:rsidR="00A64956">
        <w:rPr>
          <w:rFonts w:asciiTheme="minorHAnsi" w:hAnsiTheme="minorHAnsi" w:cstheme="minorHAnsi"/>
          <w:sz w:val="20"/>
        </w:rPr>
        <w:t>Human Resources\</w:t>
      </w:r>
      <w:r w:rsidR="00322FA2" w:rsidRPr="008A7A40">
        <w:rPr>
          <w:rFonts w:asciiTheme="minorHAnsi" w:hAnsiTheme="minorHAnsi" w:cstheme="minorHAnsi"/>
          <w:sz w:val="20"/>
        </w:rPr>
        <w:t>Position Specifications\Nursing</w:t>
      </w:r>
    </w:p>
    <w:sectPr w:rsidR="000058D8" w:rsidRPr="008A7A40" w:rsidSect="008A7A40">
      <w:footerReference w:type="default" r:id="rId29"/>
      <w:footerReference w:type="first" r:id="rId30"/>
      <w:pgSz w:w="11906" w:h="16838"/>
      <w:pgMar w:top="851"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484F" w:rsidRDefault="00D9484F" w:rsidP="00D6182C">
      <w:r>
        <w:separator/>
      </w:r>
    </w:p>
  </w:endnote>
  <w:endnote w:type="continuationSeparator" w:id="0">
    <w:p w:rsidR="00D9484F" w:rsidRDefault="00D9484F" w:rsidP="00D61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i/>
        <w:sz w:val="20"/>
        <w:szCs w:val="20"/>
      </w:rPr>
      <w:id w:val="-2050359228"/>
      <w:docPartObj>
        <w:docPartGallery w:val="Page Numbers (Bottom of Page)"/>
        <w:docPartUnique/>
      </w:docPartObj>
    </w:sdtPr>
    <w:sdtEndPr/>
    <w:sdtContent>
      <w:sdt>
        <w:sdtPr>
          <w:rPr>
            <w:i/>
            <w:sz w:val="20"/>
            <w:szCs w:val="20"/>
          </w:rPr>
          <w:id w:val="98381352"/>
          <w:docPartObj>
            <w:docPartGallery w:val="Page Numbers (Top of Page)"/>
            <w:docPartUnique/>
          </w:docPartObj>
        </w:sdtPr>
        <w:sdtEndPr/>
        <w:sdtContent>
          <w:p w:rsidR="00054F33" w:rsidRPr="00237BAD" w:rsidRDefault="00054F33" w:rsidP="00FA2D74">
            <w:pPr>
              <w:pStyle w:val="Footer"/>
              <w:jc w:val="center"/>
              <w:rPr>
                <w:i/>
                <w:sz w:val="20"/>
                <w:szCs w:val="20"/>
              </w:rPr>
            </w:pPr>
            <w:r w:rsidRPr="00237BAD">
              <w:rPr>
                <w:i/>
                <w:sz w:val="20"/>
                <w:szCs w:val="20"/>
              </w:rPr>
              <w:t>Position Specification – Registered Nurse Graduate Position</w:t>
            </w:r>
          </w:p>
          <w:p w:rsidR="00054F33" w:rsidRPr="00237BAD" w:rsidRDefault="00054F33" w:rsidP="00FA2D74">
            <w:pPr>
              <w:pStyle w:val="Footer"/>
              <w:jc w:val="center"/>
              <w:rPr>
                <w:i/>
                <w:sz w:val="20"/>
                <w:szCs w:val="20"/>
              </w:rPr>
            </w:pPr>
            <w:r w:rsidRPr="00237BAD">
              <w:rPr>
                <w:i/>
                <w:sz w:val="20"/>
                <w:szCs w:val="20"/>
              </w:rPr>
              <w:t xml:space="preserve">Page </w:t>
            </w:r>
            <w:r w:rsidRPr="00237BAD">
              <w:rPr>
                <w:b/>
                <w:bCs/>
                <w:i/>
                <w:sz w:val="20"/>
                <w:szCs w:val="20"/>
              </w:rPr>
              <w:fldChar w:fldCharType="begin"/>
            </w:r>
            <w:r w:rsidRPr="00237BAD">
              <w:rPr>
                <w:b/>
                <w:bCs/>
                <w:i/>
                <w:sz w:val="20"/>
                <w:szCs w:val="20"/>
              </w:rPr>
              <w:instrText xml:space="preserve"> PAGE </w:instrText>
            </w:r>
            <w:r w:rsidRPr="00237BAD">
              <w:rPr>
                <w:b/>
                <w:bCs/>
                <w:i/>
                <w:sz w:val="20"/>
                <w:szCs w:val="20"/>
              </w:rPr>
              <w:fldChar w:fldCharType="separate"/>
            </w:r>
            <w:r w:rsidR="00D16EA1">
              <w:rPr>
                <w:b/>
                <w:bCs/>
                <w:i/>
                <w:noProof/>
                <w:sz w:val="20"/>
                <w:szCs w:val="20"/>
              </w:rPr>
              <w:t>2</w:t>
            </w:r>
            <w:r w:rsidRPr="00237BAD">
              <w:rPr>
                <w:b/>
                <w:bCs/>
                <w:i/>
                <w:sz w:val="20"/>
                <w:szCs w:val="20"/>
              </w:rPr>
              <w:fldChar w:fldCharType="end"/>
            </w:r>
            <w:r w:rsidRPr="00237BAD">
              <w:rPr>
                <w:i/>
                <w:sz w:val="20"/>
                <w:szCs w:val="20"/>
              </w:rPr>
              <w:t xml:space="preserve"> of </w:t>
            </w:r>
            <w:r w:rsidRPr="00237BAD">
              <w:rPr>
                <w:b/>
                <w:bCs/>
                <w:i/>
                <w:sz w:val="20"/>
                <w:szCs w:val="20"/>
              </w:rPr>
              <w:fldChar w:fldCharType="begin"/>
            </w:r>
            <w:r w:rsidRPr="00237BAD">
              <w:rPr>
                <w:b/>
                <w:bCs/>
                <w:i/>
                <w:sz w:val="20"/>
                <w:szCs w:val="20"/>
              </w:rPr>
              <w:instrText xml:space="preserve"> NUMPAGES  </w:instrText>
            </w:r>
            <w:r w:rsidRPr="00237BAD">
              <w:rPr>
                <w:b/>
                <w:bCs/>
                <w:i/>
                <w:sz w:val="20"/>
                <w:szCs w:val="20"/>
              </w:rPr>
              <w:fldChar w:fldCharType="separate"/>
            </w:r>
            <w:r w:rsidR="00D16EA1">
              <w:rPr>
                <w:b/>
                <w:bCs/>
                <w:i/>
                <w:noProof/>
                <w:sz w:val="20"/>
                <w:szCs w:val="20"/>
              </w:rPr>
              <w:t>9</w:t>
            </w:r>
            <w:r w:rsidRPr="00237BAD">
              <w:rPr>
                <w:b/>
                <w:bCs/>
                <w:i/>
                <w:sz w:val="20"/>
                <w:szCs w:val="20"/>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F33" w:rsidRDefault="00054F33" w:rsidP="00F90AB0">
    <w:pPr>
      <w:pStyle w:val="Footer"/>
      <w:jc w:val="center"/>
      <w:rPr>
        <w:i/>
      </w:rPr>
    </w:pPr>
    <w:r w:rsidRPr="00F90AB0">
      <w:rPr>
        <w:i/>
      </w:rPr>
      <w:t>P</w:t>
    </w:r>
    <w:r>
      <w:rPr>
        <w:i/>
      </w:rPr>
      <w:t>osition Description Enrolled Nurse Level 2.</w:t>
    </w:r>
  </w:p>
  <w:p w:rsidR="00054F33" w:rsidRPr="003A6BFC" w:rsidRDefault="00054F33" w:rsidP="003A6BFC">
    <w:pPr>
      <w:pStyle w:val="Footer"/>
      <w:jc w:val="center"/>
      <w:rPr>
        <w:i/>
      </w:rPr>
    </w:pPr>
    <w:r w:rsidRPr="003A6BFC">
      <w:rPr>
        <w:i/>
        <w:noProof/>
      </w:rPr>
      <w:t xml:space="preserve">Page </w:t>
    </w:r>
    <w:r w:rsidRPr="003A6BFC">
      <w:rPr>
        <w:b/>
        <w:i/>
        <w:noProof/>
      </w:rPr>
      <w:fldChar w:fldCharType="begin"/>
    </w:r>
    <w:r w:rsidRPr="003A6BFC">
      <w:rPr>
        <w:b/>
        <w:i/>
        <w:noProof/>
      </w:rPr>
      <w:instrText xml:space="preserve"> PAGE  \* Arabic  \* MERGEFORMAT </w:instrText>
    </w:r>
    <w:r w:rsidRPr="003A6BFC">
      <w:rPr>
        <w:b/>
        <w:i/>
        <w:noProof/>
      </w:rPr>
      <w:fldChar w:fldCharType="separate"/>
    </w:r>
    <w:r>
      <w:rPr>
        <w:b/>
        <w:i/>
        <w:noProof/>
      </w:rPr>
      <w:t>1</w:t>
    </w:r>
    <w:r w:rsidRPr="003A6BFC">
      <w:rPr>
        <w:b/>
        <w:i/>
        <w:noProof/>
      </w:rPr>
      <w:fldChar w:fldCharType="end"/>
    </w:r>
    <w:r w:rsidRPr="003A6BFC">
      <w:rPr>
        <w:i/>
        <w:noProof/>
      </w:rPr>
      <w:t xml:space="preserve"> of </w:t>
    </w:r>
    <w:r w:rsidRPr="003A6BFC">
      <w:rPr>
        <w:b/>
        <w:i/>
        <w:noProof/>
      </w:rPr>
      <w:fldChar w:fldCharType="begin"/>
    </w:r>
    <w:r w:rsidRPr="003A6BFC">
      <w:rPr>
        <w:b/>
        <w:i/>
        <w:noProof/>
      </w:rPr>
      <w:instrText xml:space="preserve"> NUMPAGES  \* Arabic  \* MERGEFORMAT </w:instrText>
    </w:r>
    <w:r w:rsidRPr="003A6BFC">
      <w:rPr>
        <w:b/>
        <w:i/>
        <w:noProof/>
      </w:rPr>
      <w:fldChar w:fldCharType="separate"/>
    </w:r>
    <w:r>
      <w:rPr>
        <w:b/>
        <w:i/>
        <w:noProof/>
      </w:rPr>
      <w:t>9</w:t>
    </w:r>
    <w:r w:rsidRPr="003A6BFC">
      <w:rPr>
        <w:b/>
        <w:i/>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484F" w:rsidRDefault="00D9484F" w:rsidP="00D6182C">
      <w:r>
        <w:separator/>
      </w:r>
    </w:p>
  </w:footnote>
  <w:footnote w:type="continuationSeparator" w:id="0">
    <w:p w:rsidR="00D9484F" w:rsidRDefault="00D9484F" w:rsidP="00D618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24CC7"/>
    <w:multiLevelType w:val="hybridMultilevel"/>
    <w:tmpl w:val="20AE3F0C"/>
    <w:lvl w:ilvl="0" w:tplc="FFFFFFFF">
      <w:start w:val="2"/>
      <w:numFmt w:val="decimal"/>
      <w:lvlText w:val="%1."/>
      <w:lvlJc w:val="left"/>
      <w:pPr>
        <w:tabs>
          <w:tab w:val="num" w:pos="1440"/>
        </w:tabs>
        <w:ind w:left="1440" w:hanging="72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 w15:restartNumberingAfterBreak="0">
    <w:nsid w:val="0DAA7055"/>
    <w:multiLevelType w:val="hybridMultilevel"/>
    <w:tmpl w:val="5636DA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EED4FF6"/>
    <w:multiLevelType w:val="multilevel"/>
    <w:tmpl w:val="B192D48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15:restartNumberingAfterBreak="0">
    <w:nsid w:val="13D87932"/>
    <w:multiLevelType w:val="hybridMultilevel"/>
    <w:tmpl w:val="8B0CF572"/>
    <w:lvl w:ilvl="0" w:tplc="0C090001">
      <w:start w:val="1"/>
      <w:numFmt w:val="bullet"/>
      <w:lvlText w:val=""/>
      <w:lvlJc w:val="left"/>
      <w:pPr>
        <w:tabs>
          <w:tab w:val="num" w:pos="360"/>
        </w:tabs>
        <w:ind w:left="360" w:hanging="360"/>
      </w:pPr>
      <w:rPr>
        <w:rFonts w:ascii="Symbol" w:hAnsi="Symbol" w:hint="default"/>
        <w:b/>
        <w:i w:val="0"/>
      </w:rPr>
    </w:lvl>
    <w:lvl w:ilvl="1" w:tplc="0C090001">
      <w:start w:val="1"/>
      <w:numFmt w:val="bullet"/>
      <w:lvlText w:val=""/>
      <w:lvlJc w:val="left"/>
      <w:pPr>
        <w:tabs>
          <w:tab w:val="num" w:pos="1440"/>
        </w:tabs>
        <w:ind w:left="1440" w:hanging="360"/>
      </w:pPr>
      <w:rPr>
        <w:rFonts w:ascii="Symbol" w:hAnsi="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14F36EC7"/>
    <w:multiLevelType w:val="hybridMultilevel"/>
    <w:tmpl w:val="97A86F3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1D2193"/>
    <w:multiLevelType w:val="hybridMultilevel"/>
    <w:tmpl w:val="9490C8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9A46E58"/>
    <w:multiLevelType w:val="hybridMultilevel"/>
    <w:tmpl w:val="F9FE14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C4F4B3A"/>
    <w:multiLevelType w:val="hybridMultilevel"/>
    <w:tmpl w:val="60446F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20544D1"/>
    <w:multiLevelType w:val="hybridMultilevel"/>
    <w:tmpl w:val="797857FE"/>
    <w:lvl w:ilvl="0" w:tplc="0C090001">
      <w:start w:val="1"/>
      <w:numFmt w:val="bullet"/>
      <w:lvlText w:val=""/>
      <w:lvlJc w:val="left"/>
      <w:pPr>
        <w:tabs>
          <w:tab w:val="num" w:pos="360"/>
        </w:tabs>
        <w:ind w:left="360" w:hanging="360"/>
      </w:pPr>
      <w:rPr>
        <w:rFonts w:ascii="Symbol" w:hAnsi="Symbol" w:hint="default"/>
        <w:b/>
        <w:i w:val="0"/>
      </w:rPr>
    </w:lvl>
    <w:lvl w:ilvl="1" w:tplc="0C090001">
      <w:start w:val="1"/>
      <w:numFmt w:val="bullet"/>
      <w:lvlText w:val=""/>
      <w:lvlJc w:val="left"/>
      <w:pPr>
        <w:tabs>
          <w:tab w:val="num" w:pos="1440"/>
        </w:tabs>
        <w:ind w:left="1440" w:hanging="360"/>
      </w:pPr>
      <w:rPr>
        <w:rFonts w:ascii="Symbol" w:hAnsi="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15:restartNumberingAfterBreak="0">
    <w:nsid w:val="23940F27"/>
    <w:multiLevelType w:val="hybridMultilevel"/>
    <w:tmpl w:val="07BC1EFA"/>
    <w:lvl w:ilvl="0" w:tplc="0C090001">
      <w:start w:val="1"/>
      <w:numFmt w:val="bullet"/>
      <w:lvlText w:val=""/>
      <w:lvlJc w:val="left"/>
      <w:pPr>
        <w:tabs>
          <w:tab w:val="num" w:pos="360"/>
        </w:tabs>
        <w:ind w:left="360" w:hanging="360"/>
      </w:pPr>
      <w:rPr>
        <w:rFonts w:ascii="Symbol" w:hAnsi="Symbol" w:hint="default"/>
        <w:b/>
        <w:i w:val="0"/>
      </w:rPr>
    </w:lvl>
    <w:lvl w:ilvl="1" w:tplc="0C090001">
      <w:start w:val="1"/>
      <w:numFmt w:val="bullet"/>
      <w:lvlText w:val=""/>
      <w:lvlJc w:val="left"/>
      <w:pPr>
        <w:tabs>
          <w:tab w:val="num" w:pos="1440"/>
        </w:tabs>
        <w:ind w:left="1440" w:hanging="360"/>
      </w:pPr>
      <w:rPr>
        <w:rFonts w:ascii="Symbol" w:hAnsi="Symbol" w:hint="default"/>
      </w:rPr>
    </w:lvl>
    <w:lvl w:ilvl="2" w:tplc="0C09001B">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15:restartNumberingAfterBreak="0">
    <w:nsid w:val="2C712082"/>
    <w:multiLevelType w:val="singleLevel"/>
    <w:tmpl w:val="0C090001"/>
    <w:lvl w:ilvl="0">
      <w:start w:val="1"/>
      <w:numFmt w:val="bullet"/>
      <w:lvlText w:val=""/>
      <w:lvlJc w:val="left"/>
      <w:pPr>
        <w:ind w:left="720" w:hanging="360"/>
      </w:pPr>
      <w:rPr>
        <w:rFonts w:ascii="Symbol" w:hAnsi="Symbol" w:hint="default"/>
      </w:rPr>
    </w:lvl>
  </w:abstractNum>
  <w:abstractNum w:abstractNumId="11" w15:restartNumberingAfterBreak="0">
    <w:nsid w:val="346B2877"/>
    <w:multiLevelType w:val="hybridMultilevel"/>
    <w:tmpl w:val="3A94B3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A674162"/>
    <w:multiLevelType w:val="multilevel"/>
    <w:tmpl w:val="5DE8282E"/>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13" w15:restartNumberingAfterBreak="0">
    <w:nsid w:val="40356091"/>
    <w:multiLevelType w:val="hybridMultilevel"/>
    <w:tmpl w:val="EAE05064"/>
    <w:lvl w:ilvl="0" w:tplc="04090001">
      <w:start w:val="1"/>
      <w:numFmt w:val="bullet"/>
      <w:lvlText w:val=""/>
      <w:lvlJc w:val="left"/>
      <w:pPr>
        <w:tabs>
          <w:tab w:val="num" w:pos="644"/>
        </w:tabs>
        <w:ind w:left="644" w:hanging="360"/>
      </w:pPr>
      <w:rPr>
        <w:rFonts w:ascii="Symbol" w:hAnsi="Symbol" w:hint="default"/>
      </w:rPr>
    </w:lvl>
    <w:lvl w:ilvl="1" w:tplc="0C090001">
      <w:start w:val="1"/>
      <w:numFmt w:val="bullet"/>
      <w:lvlText w:val=""/>
      <w:lvlJc w:val="left"/>
      <w:pPr>
        <w:tabs>
          <w:tab w:val="num" w:pos="1364"/>
        </w:tabs>
        <w:ind w:left="1364" w:hanging="360"/>
      </w:pPr>
      <w:rPr>
        <w:rFonts w:ascii="Symbol" w:hAnsi="Symbol" w:hint="default"/>
      </w:rPr>
    </w:lvl>
    <w:lvl w:ilvl="2" w:tplc="0C09001B">
      <w:start w:val="1"/>
      <w:numFmt w:val="lowerRoman"/>
      <w:lvlText w:val="%3."/>
      <w:lvlJc w:val="right"/>
      <w:pPr>
        <w:tabs>
          <w:tab w:val="num" w:pos="2084"/>
        </w:tabs>
        <w:ind w:left="2084" w:hanging="180"/>
      </w:pPr>
    </w:lvl>
    <w:lvl w:ilvl="3" w:tplc="0C09000F" w:tentative="1">
      <w:start w:val="1"/>
      <w:numFmt w:val="decimal"/>
      <w:lvlText w:val="%4."/>
      <w:lvlJc w:val="left"/>
      <w:pPr>
        <w:tabs>
          <w:tab w:val="num" w:pos="2804"/>
        </w:tabs>
        <w:ind w:left="2804" w:hanging="360"/>
      </w:pPr>
    </w:lvl>
    <w:lvl w:ilvl="4" w:tplc="0C090019" w:tentative="1">
      <w:start w:val="1"/>
      <w:numFmt w:val="lowerLetter"/>
      <w:lvlText w:val="%5."/>
      <w:lvlJc w:val="left"/>
      <w:pPr>
        <w:tabs>
          <w:tab w:val="num" w:pos="3524"/>
        </w:tabs>
        <w:ind w:left="3524" w:hanging="360"/>
      </w:pPr>
    </w:lvl>
    <w:lvl w:ilvl="5" w:tplc="0C09001B" w:tentative="1">
      <w:start w:val="1"/>
      <w:numFmt w:val="lowerRoman"/>
      <w:lvlText w:val="%6."/>
      <w:lvlJc w:val="right"/>
      <w:pPr>
        <w:tabs>
          <w:tab w:val="num" w:pos="4244"/>
        </w:tabs>
        <w:ind w:left="4244" w:hanging="180"/>
      </w:pPr>
    </w:lvl>
    <w:lvl w:ilvl="6" w:tplc="0C09000F" w:tentative="1">
      <w:start w:val="1"/>
      <w:numFmt w:val="decimal"/>
      <w:lvlText w:val="%7."/>
      <w:lvlJc w:val="left"/>
      <w:pPr>
        <w:tabs>
          <w:tab w:val="num" w:pos="4964"/>
        </w:tabs>
        <w:ind w:left="4964" w:hanging="360"/>
      </w:pPr>
    </w:lvl>
    <w:lvl w:ilvl="7" w:tplc="0C090019" w:tentative="1">
      <w:start w:val="1"/>
      <w:numFmt w:val="lowerLetter"/>
      <w:lvlText w:val="%8."/>
      <w:lvlJc w:val="left"/>
      <w:pPr>
        <w:tabs>
          <w:tab w:val="num" w:pos="5684"/>
        </w:tabs>
        <w:ind w:left="5684" w:hanging="360"/>
      </w:pPr>
    </w:lvl>
    <w:lvl w:ilvl="8" w:tplc="0C09001B" w:tentative="1">
      <w:start w:val="1"/>
      <w:numFmt w:val="lowerRoman"/>
      <w:lvlText w:val="%9."/>
      <w:lvlJc w:val="right"/>
      <w:pPr>
        <w:tabs>
          <w:tab w:val="num" w:pos="6404"/>
        </w:tabs>
        <w:ind w:left="6404" w:hanging="180"/>
      </w:pPr>
    </w:lvl>
  </w:abstractNum>
  <w:abstractNum w:abstractNumId="14" w15:restartNumberingAfterBreak="0">
    <w:nsid w:val="4A253B25"/>
    <w:multiLevelType w:val="hybridMultilevel"/>
    <w:tmpl w:val="6EC623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AEA2FF9"/>
    <w:multiLevelType w:val="multilevel"/>
    <w:tmpl w:val="47BC644C"/>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6" w15:restartNumberingAfterBreak="0">
    <w:nsid w:val="4EF019A1"/>
    <w:multiLevelType w:val="hybridMultilevel"/>
    <w:tmpl w:val="D39EE0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F855A1E"/>
    <w:multiLevelType w:val="hybridMultilevel"/>
    <w:tmpl w:val="023C34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A2B766F"/>
    <w:multiLevelType w:val="hybridMultilevel"/>
    <w:tmpl w:val="C082CBE8"/>
    <w:lvl w:ilvl="0" w:tplc="04090001">
      <w:start w:val="1"/>
      <w:numFmt w:val="bullet"/>
      <w:lvlText w:val=""/>
      <w:lvlJc w:val="left"/>
      <w:pPr>
        <w:tabs>
          <w:tab w:val="num" w:pos="720"/>
        </w:tabs>
        <w:ind w:left="720" w:hanging="360"/>
      </w:pPr>
      <w:rPr>
        <w:rFonts w:ascii="Symbol" w:hAnsi="Symbol" w:hint="default"/>
      </w:rPr>
    </w:lvl>
    <w:lvl w:ilvl="1" w:tplc="0C090001">
      <w:start w:val="1"/>
      <w:numFmt w:val="bullet"/>
      <w:lvlText w:val=""/>
      <w:lvlJc w:val="left"/>
      <w:pPr>
        <w:tabs>
          <w:tab w:val="num" w:pos="1440"/>
        </w:tabs>
        <w:ind w:left="1440" w:hanging="360"/>
      </w:pPr>
      <w:rPr>
        <w:rFonts w:ascii="Symbol" w:hAnsi="Symbol" w:hint="default"/>
      </w:rPr>
    </w:lvl>
    <w:lvl w:ilvl="2" w:tplc="0C09001B">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9" w15:restartNumberingAfterBreak="0">
    <w:nsid w:val="5F8F498A"/>
    <w:multiLevelType w:val="hybridMultilevel"/>
    <w:tmpl w:val="FD7AE202"/>
    <w:lvl w:ilvl="0" w:tplc="04090001">
      <w:start w:val="1"/>
      <w:numFmt w:val="bullet"/>
      <w:lvlText w:val=""/>
      <w:lvlJc w:val="left"/>
      <w:pPr>
        <w:tabs>
          <w:tab w:val="num" w:pos="720"/>
        </w:tabs>
        <w:ind w:left="720" w:hanging="360"/>
      </w:pPr>
      <w:rPr>
        <w:rFonts w:ascii="Symbol" w:hAnsi="Symbol" w:hint="default"/>
      </w:rPr>
    </w:lvl>
    <w:lvl w:ilvl="1" w:tplc="0C090001">
      <w:start w:val="1"/>
      <w:numFmt w:val="bullet"/>
      <w:lvlText w:val=""/>
      <w:lvlJc w:val="left"/>
      <w:pPr>
        <w:tabs>
          <w:tab w:val="num" w:pos="1800"/>
        </w:tabs>
        <w:ind w:left="1800" w:hanging="360"/>
      </w:pPr>
      <w:rPr>
        <w:rFonts w:ascii="Symbol" w:hAnsi="Symbol" w:hint="default"/>
      </w:rPr>
    </w:lvl>
    <w:lvl w:ilvl="2" w:tplc="0C09001B">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20" w15:restartNumberingAfterBreak="0">
    <w:nsid w:val="673223CD"/>
    <w:multiLevelType w:val="hybridMultilevel"/>
    <w:tmpl w:val="61602C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921690B"/>
    <w:multiLevelType w:val="hybridMultilevel"/>
    <w:tmpl w:val="D9400B08"/>
    <w:lvl w:ilvl="0" w:tplc="340E72FE">
      <w:start w:val="2"/>
      <w:numFmt w:val="bullet"/>
      <w:lvlText w:val="–"/>
      <w:lvlJc w:val="left"/>
      <w:pPr>
        <w:tabs>
          <w:tab w:val="num" w:pos="720"/>
        </w:tabs>
        <w:ind w:left="720" w:hanging="360"/>
      </w:pPr>
      <w:rPr>
        <w:rFonts w:ascii="Times New Roman" w:eastAsia="Times New Roman" w:hAnsi="Times New Roman"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A514E10"/>
    <w:multiLevelType w:val="multilevel"/>
    <w:tmpl w:val="5B28A668"/>
    <w:lvl w:ilvl="0">
      <w:start w:val="1"/>
      <w:numFmt w:val="decimal"/>
      <w:lvlText w:val="%1."/>
      <w:lvlJc w:val="left"/>
      <w:pPr>
        <w:tabs>
          <w:tab w:val="num" w:pos="720"/>
        </w:tabs>
        <w:ind w:left="720" w:hanging="720"/>
      </w:pPr>
      <w:rPr>
        <w:rFonts w:hint="default"/>
        <w:b/>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23" w15:restartNumberingAfterBreak="0">
    <w:nsid w:val="7D625E3A"/>
    <w:multiLevelType w:val="multilevel"/>
    <w:tmpl w:val="48A2C05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4" w15:restartNumberingAfterBreak="0">
    <w:nsid w:val="7DE21A2B"/>
    <w:multiLevelType w:val="hybridMultilevel"/>
    <w:tmpl w:val="8EA846CC"/>
    <w:lvl w:ilvl="0" w:tplc="510E0F0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22"/>
  </w:num>
  <w:num w:numId="3">
    <w:abstractNumId w:val="2"/>
  </w:num>
  <w:num w:numId="4">
    <w:abstractNumId w:val="0"/>
  </w:num>
  <w:num w:numId="5">
    <w:abstractNumId w:val="23"/>
  </w:num>
  <w:num w:numId="6">
    <w:abstractNumId w:val="15"/>
  </w:num>
  <w:num w:numId="7">
    <w:abstractNumId w:val="21"/>
  </w:num>
  <w:num w:numId="8">
    <w:abstractNumId w:val="5"/>
  </w:num>
  <w:num w:numId="9">
    <w:abstractNumId w:val="1"/>
  </w:num>
  <w:num w:numId="10">
    <w:abstractNumId w:val="14"/>
  </w:num>
  <w:num w:numId="11">
    <w:abstractNumId w:val="6"/>
  </w:num>
  <w:num w:numId="12">
    <w:abstractNumId w:val="18"/>
  </w:num>
  <w:num w:numId="13">
    <w:abstractNumId w:val="13"/>
  </w:num>
  <w:num w:numId="14">
    <w:abstractNumId w:val="19"/>
  </w:num>
  <w:num w:numId="15">
    <w:abstractNumId w:val="4"/>
  </w:num>
  <w:num w:numId="16">
    <w:abstractNumId w:val="24"/>
  </w:num>
  <w:num w:numId="17">
    <w:abstractNumId w:val="17"/>
  </w:num>
  <w:num w:numId="18">
    <w:abstractNumId w:val="20"/>
  </w:num>
  <w:num w:numId="19">
    <w:abstractNumId w:val="16"/>
  </w:num>
  <w:num w:numId="20">
    <w:abstractNumId w:val="11"/>
  </w:num>
  <w:num w:numId="21">
    <w:abstractNumId w:val="3"/>
  </w:num>
  <w:num w:numId="22">
    <w:abstractNumId w:val="8"/>
  </w:num>
  <w:num w:numId="23">
    <w:abstractNumId w:val="9"/>
  </w:num>
  <w:num w:numId="24">
    <w:abstractNumId w:val="7"/>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230"/>
    <w:rsid w:val="000058D8"/>
    <w:rsid w:val="00024C69"/>
    <w:rsid w:val="00054F33"/>
    <w:rsid w:val="00055E0A"/>
    <w:rsid w:val="000A78A9"/>
    <w:rsid w:val="000B0E45"/>
    <w:rsid w:val="000E6657"/>
    <w:rsid w:val="001159B9"/>
    <w:rsid w:val="0012771E"/>
    <w:rsid w:val="00182E72"/>
    <w:rsid w:val="001B0117"/>
    <w:rsid w:val="001B1230"/>
    <w:rsid w:val="001B76DE"/>
    <w:rsid w:val="001D0621"/>
    <w:rsid w:val="001E1B99"/>
    <w:rsid w:val="001F0F36"/>
    <w:rsid w:val="00236D19"/>
    <w:rsid w:val="00237BAD"/>
    <w:rsid w:val="00322FA2"/>
    <w:rsid w:val="00340151"/>
    <w:rsid w:val="003A6BFC"/>
    <w:rsid w:val="003F5DE0"/>
    <w:rsid w:val="00402739"/>
    <w:rsid w:val="00432D74"/>
    <w:rsid w:val="00483F7F"/>
    <w:rsid w:val="004B44BA"/>
    <w:rsid w:val="004B4FB3"/>
    <w:rsid w:val="004C1A0A"/>
    <w:rsid w:val="005243CD"/>
    <w:rsid w:val="005745ED"/>
    <w:rsid w:val="005C29BB"/>
    <w:rsid w:val="00612B6D"/>
    <w:rsid w:val="00657C79"/>
    <w:rsid w:val="00666C6F"/>
    <w:rsid w:val="00677431"/>
    <w:rsid w:val="006B15B5"/>
    <w:rsid w:val="006C1B67"/>
    <w:rsid w:val="006D4554"/>
    <w:rsid w:val="00707520"/>
    <w:rsid w:val="00730482"/>
    <w:rsid w:val="00776026"/>
    <w:rsid w:val="007B1DCF"/>
    <w:rsid w:val="007D1A22"/>
    <w:rsid w:val="007F33D8"/>
    <w:rsid w:val="00850B94"/>
    <w:rsid w:val="00877C69"/>
    <w:rsid w:val="008A7A40"/>
    <w:rsid w:val="008B2D4A"/>
    <w:rsid w:val="008C23C9"/>
    <w:rsid w:val="009F79CE"/>
    <w:rsid w:val="00A14E3B"/>
    <w:rsid w:val="00A36610"/>
    <w:rsid w:val="00A64956"/>
    <w:rsid w:val="00A71F96"/>
    <w:rsid w:val="00A76344"/>
    <w:rsid w:val="00AB3089"/>
    <w:rsid w:val="00B23AA6"/>
    <w:rsid w:val="00B551B3"/>
    <w:rsid w:val="00BA631C"/>
    <w:rsid w:val="00BB141E"/>
    <w:rsid w:val="00C457C4"/>
    <w:rsid w:val="00C77EF4"/>
    <w:rsid w:val="00CA0C12"/>
    <w:rsid w:val="00CF08FD"/>
    <w:rsid w:val="00CF5DBF"/>
    <w:rsid w:val="00D16EA1"/>
    <w:rsid w:val="00D6182C"/>
    <w:rsid w:val="00D7626E"/>
    <w:rsid w:val="00D83A44"/>
    <w:rsid w:val="00D9484F"/>
    <w:rsid w:val="00DA345F"/>
    <w:rsid w:val="00DC0AD0"/>
    <w:rsid w:val="00DC2AFB"/>
    <w:rsid w:val="00DC2C42"/>
    <w:rsid w:val="00E101A3"/>
    <w:rsid w:val="00E1166F"/>
    <w:rsid w:val="00E14B22"/>
    <w:rsid w:val="00E2593C"/>
    <w:rsid w:val="00E303BA"/>
    <w:rsid w:val="00E30696"/>
    <w:rsid w:val="00E473C6"/>
    <w:rsid w:val="00E64552"/>
    <w:rsid w:val="00E7101F"/>
    <w:rsid w:val="00E8274B"/>
    <w:rsid w:val="00EA13B2"/>
    <w:rsid w:val="00F137CD"/>
    <w:rsid w:val="00F34FFD"/>
    <w:rsid w:val="00F90AB0"/>
    <w:rsid w:val="00FA2D74"/>
    <w:rsid w:val="00FE35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A0FAE32"/>
  <w15:docId w15:val="{FAC877F1-6BEB-4665-9F9F-CFE3E64E4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bCs/>
      <w:sz w:val="20"/>
      <w:szCs w:val="20"/>
    </w:rPr>
  </w:style>
  <w:style w:type="paragraph" w:styleId="Heading2">
    <w:name w:val="heading 2"/>
    <w:basedOn w:val="Normal"/>
    <w:next w:val="Normal"/>
    <w:qFormat/>
    <w:pPr>
      <w:keepNext/>
      <w:outlineLvl w:val="1"/>
    </w:pPr>
    <w:rPr>
      <w:b/>
      <w:i/>
      <w:szCs w:val="20"/>
      <w:lang w:val="en-GB"/>
    </w:rPr>
  </w:style>
  <w:style w:type="paragraph" w:styleId="Heading7">
    <w:name w:val="heading 7"/>
    <w:basedOn w:val="Normal"/>
    <w:next w:val="Normal"/>
    <w:link w:val="Heading7Char"/>
    <w:semiHidden/>
    <w:unhideWhenUsed/>
    <w:qFormat/>
    <w:rsid w:val="00182E72"/>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i/>
      <w:sz w:val="20"/>
      <w:szCs w:val="20"/>
      <w:u w:val="single"/>
      <w:lang w:val="en-GB"/>
    </w:rPr>
  </w:style>
  <w:style w:type="paragraph" w:styleId="BodyTextIndent">
    <w:name w:val="Body Text Indent"/>
    <w:basedOn w:val="Normal"/>
    <w:pPr>
      <w:ind w:left="1440" w:hanging="720"/>
    </w:pPr>
  </w:style>
  <w:style w:type="paragraph" w:styleId="BalloonText">
    <w:name w:val="Balloon Text"/>
    <w:basedOn w:val="Normal"/>
    <w:semiHidden/>
    <w:rsid w:val="00E64552"/>
    <w:rPr>
      <w:rFonts w:ascii="Tahoma" w:hAnsi="Tahoma" w:cs="Tahoma"/>
      <w:sz w:val="16"/>
      <w:szCs w:val="16"/>
    </w:rPr>
  </w:style>
  <w:style w:type="character" w:customStyle="1" w:styleId="Heading7Char">
    <w:name w:val="Heading 7 Char"/>
    <w:link w:val="Heading7"/>
    <w:semiHidden/>
    <w:rsid w:val="00182E72"/>
    <w:rPr>
      <w:rFonts w:ascii="Calibri" w:eastAsia="Times New Roman" w:hAnsi="Calibri" w:cs="Times New Roman"/>
      <w:sz w:val="24"/>
      <w:szCs w:val="24"/>
      <w:lang w:eastAsia="en-US"/>
    </w:rPr>
  </w:style>
  <w:style w:type="paragraph" w:styleId="Header">
    <w:name w:val="header"/>
    <w:basedOn w:val="Normal"/>
    <w:link w:val="HeaderChar"/>
    <w:rsid w:val="00182E72"/>
    <w:pPr>
      <w:tabs>
        <w:tab w:val="center" w:pos="4819"/>
        <w:tab w:val="right" w:pos="9071"/>
      </w:tabs>
    </w:pPr>
    <w:rPr>
      <w:szCs w:val="20"/>
      <w:lang w:val="en-GB"/>
    </w:rPr>
  </w:style>
  <w:style w:type="character" w:customStyle="1" w:styleId="HeaderChar">
    <w:name w:val="Header Char"/>
    <w:link w:val="Header"/>
    <w:rsid w:val="00182E72"/>
    <w:rPr>
      <w:sz w:val="24"/>
      <w:lang w:val="en-GB" w:eastAsia="en-US"/>
    </w:rPr>
  </w:style>
  <w:style w:type="paragraph" w:styleId="BodyTextIndent3">
    <w:name w:val="Body Text Indent 3"/>
    <w:basedOn w:val="Normal"/>
    <w:link w:val="BodyTextIndent3Char"/>
    <w:rsid w:val="00182E72"/>
    <w:pPr>
      <w:spacing w:after="120"/>
      <w:ind w:left="283"/>
    </w:pPr>
    <w:rPr>
      <w:sz w:val="16"/>
      <w:szCs w:val="16"/>
      <w:lang w:val="en-GB"/>
    </w:rPr>
  </w:style>
  <w:style w:type="character" w:customStyle="1" w:styleId="BodyTextIndent3Char">
    <w:name w:val="Body Text Indent 3 Char"/>
    <w:link w:val="BodyTextIndent3"/>
    <w:rsid w:val="00182E72"/>
    <w:rPr>
      <w:sz w:val="16"/>
      <w:szCs w:val="16"/>
      <w:lang w:val="en-GB" w:eastAsia="en-US"/>
    </w:rPr>
  </w:style>
  <w:style w:type="paragraph" w:styleId="Footer">
    <w:name w:val="footer"/>
    <w:basedOn w:val="Normal"/>
    <w:link w:val="FooterChar"/>
    <w:uiPriority w:val="99"/>
    <w:rsid w:val="00D6182C"/>
    <w:pPr>
      <w:tabs>
        <w:tab w:val="center" w:pos="4513"/>
        <w:tab w:val="right" w:pos="9026"/>
      </w:tabs>
    </w:pPr>
  </w:style>
  <w:style w:type="character" w:customStyle="1" w:styleId="FooterChar">
    <w:name w:val="Footer Char"/>
    <w:link w:val="Footer"/>
    <w:uiPriority w:val="99"/>
    <w:rsid w:val="00D6182C"/>
    <w:rPr>
      <w:sz w:val="24"/>
      <w:szCs w:val="24"/>
      <w:lang w:eastAsia="en-US"/>
    </w:rPr>
  </w:style>
  <w:style w:type="paragraph" w:styleId="ListParagraph">
    <w:name w:val="List Paragraph"/>
    <w:basedOn w:val="Normal"/>
    <w:uiPriority w:val="34"/>
    <w:qFormat/>
    <w:rsid w:val="00322FA2"/>
    <w:pPr>
      <w:ind w:left="720"/>
      <w:contextualSpacing/>
    </w:pPr>
  </w:style>
  <w:style w:type="table" w:styleId="TableGrid">
    <w:name w:val="Table Grid"/>
    <w:basedOn w:val="TableNormal"/>
    <w:rsid w:val="000E66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8A7A40"/>
    <w:rPr>
      <w:color w:val="0000FF" w:themeColor="hyperlink"/>
      <w:u w:val="single"/>
    </w:rPr>
  </w:style>
  <w:style w:type="character" w:styleId="FollowedHyperlink">
    <w:name w:val="FollowedHyperlink"/>
    <w:basedOn w:val="DefaultParagraphFont"/>
    <w:semiHidden/>
    <w:unhideWhenUsed/>
    <w:rsid w:val="004B44B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2775111">
      <w:bodyDiv w:val="1"/>
      <w:marLeft w:val="0"/>
      <w:marRight w:val="0"/>
      <w:marTop w:val="0"/>
      <w:marBottom w:val="0"/>
      <w:divBdr>
        <w:top w:val="none" w:sz="0" w:space="0" w:color="auto"/>
        <w:left w:val="none" w:sz="0" w:space="0" w:color="auto"/>
        <w:bottom w:val="none" w:sz="0" w:space="0" w:color="auto"/>
        <w:right w:val="none" w:sz="0" w:space="0" w:color="auto"/>
      </w:divBdr>
    </w:div>
    <w:div w:id="709451615">
      <w:bodyDiv w:val="1"/>
      <w:marLeft w:val="0"/>
      <w:marRight w:val="0"/>
      <w:marTop w:val="0"/>
      <w:marBottom w:val="0"/>
      <w:divBdr>
        <w:top w:val="none" w:sz="0" w:space="0" w:color="auto"/>
        <w:left w:val="none" w:sz="0" w:space="0" w:color="auto"/>
        <w:bottom w:val="none" w:sz="0" w:space="0" w:color="auto"/>
        <w:right w:val="none" w:sz="0" w:space="0" w:color="auto"/>
      </w:divBdr>
    </w:div>
    <w:div w:id="2027825979">
      <w:bodyDiv w:val="1"/>
      <w:marLeft w:val="0"/>
      <w:marRight w:val="0"/>
      <w:marTop w:val="0"/>
      <w:marBottom w:val="0"/>
      <w:divBdr>
        <w:top w:val="none" w:sz="0" w:space="0" w:color="auto"/>
        <w:left w:val="none" w:sz="0" w:space="0" w:color="auto"/>
        <w:bottom w:val="none" w:sz="0" w:space="0" w:color="auto"/>
        <w:right w:val="none" w:sz="0" w:space="0" w:color="auto"/>
      </w:divBdr>
    </w:div>
    <w:div w:id="2112045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prompt.bh.local/PROMPT_CMH/Search/download.aspx?filename=183211\1196635\1197496.pdf" TargetMode="External"/><Relationship Id="rId18" Type="http://schemas.openxmlformats.org/officeDocument/2006/relationships/hyperlink" Target="http://prompt.bh.local/PROMPT_CMH/Search/download.aspx?filename=1197951\1200169\5988467.pdf" TargetMode="External"/><Relationship Id="rId26" Type="http://schemas.openxmlformats.org/officeDocument/2006/relationships/hyperlink" Target="file:///H:\Publisher\Master%20Documents\CMH%20Mentoring%20Information%20Pack.pub" TargetMode="External"/><Relationship Id="rId3" Type="http://schemas.openxmlformats.org/officeDocument/2006/relationships/styles" Target="styles.xml"/><Relationship Id="rId21" Type="http://schemas.openxmlformats.org/officeDocument/2006/relationships/hyperlink" Target="http://prompt.bh.local/PROMPT_CMH/Search/download.aspx?filename=183211\1196635\6565113.pdf" TargetMode="External"/><Relationship Id="rId7" Type="http://schemas.openxmlformats.org/officeDocument/2006/relationships/endnotes" Target="endnotes.xml"/><Relationship Id="rId12" Type="http://schemas.openxmlformats.org/officeDocument/2006/relationships/hyperlink" Target="http://prompt.bh.local/PROMPT_CMH/Search/download.aspx?filename=183211\1196635\5001598.pdf" TargetMode="External"/><Relationship Id="rId17" Type="http://schemas.openxmlformats.org/officeDocument/2006/relationships/hyperlink" Target="http://prompt.bh.local/PROMPT_CMH/Search/download.aspx?filename=183211\1196635\17431582.pdf" TargetMode="External"/><Relationship Id="rId25" Type="http://schemas.openxmlformats.org/officeDocument/2006/relationships/hyperlink" Target="http://prompt.bh.local/PROMPT_CMH/Search/download.aspx?filename=183211\1196635\8111042.pdf" TargetMode="External"/><Relationship Id="rId2" Type="http://schemas.openxmlformats.org/officeDocument/2006/relationships/numbering" Target="numbering.xml"/><Relationship Id="rId16" Type="http://schemas.openxmlformats.org/officeDocument/2006/relationships/hyperlink" Target="http://prompt.bh.local/PROMPT_CMH/Search/download.aspx?filename=183211\1196635\12751207.pdf" TargetMode="External"/><Relationship Id="rId20" Type="http://schemas.openxmlformats.org/officeDocument/2006/relationships/hyperlink" Target="http://prompt.bh.local/PROMPT_CMH/Search/download.aspx?filename=183211\1196635\7530334.pdf"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ompt.bh.local/PROMPT_CMH/Search/download.aspx?filename=183211\1196635\2918691.pdf" TargetMode="External"/><Relationship Id="rId24" Type="http://schemas.openxmlformats.org/officeDocument/2006/relationships/hyperlink" Target="http://prompt.bh.local/PROMPT_CMH/Search/download.aspx?filename=1197951\1200169\12891181.pdf"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humanrightscommission.vic.gov.au/index.php/the-charter" TargetMode="External"/><Relationship Id="rId23" Type="http://schemas.openxmlformats.org/officeDocument/2006/relationships/hyperlink" Target="http://prompt.bh.local/PROMPT_CMH/Search/download.aspx?filename=183211\1196635\12667173.pdf" TargetMode="External"/><Relationship Id="rId28" Type="http://schemas.openxmlformats.org/officeDocument/2006/relationships/hyperlink" Target="http://prompt.bh.local/Prompt_CMH/Search/download.aspx?filename=183211\1196635\27195891.pdf" TargetMode="External"/><Relationship Id="rId10" Type="http://schemas.openxmlformats.org/officeDocument/2006/relationships/hyperlink" Target="http://prompt.bh.local/PROMPT_CMH/Search/download.aspx?filename=183211\1196635\2501880.pdf" TargetMode="External"/><Relationship Id="rId19" Type="http://schemas.openxmlformats.org/officeDocument/2006/relationships/hyperlink" Target="http://prompt.bh.local/PROMPT_CMH/Search/download.aspx?filename=1197951\1200169\6566368.pdf"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prompt.bh.local/PROMPT_CMH/Search/download.aspx?filename=1197951\1200169\1745693.pdf" TargetMode="External"/><Relationship Id="rId14" Type="http://schemas.openxmlformats.org/officeDocument/2006/relationships/hyperlink" Target="http://prompt.bh.local/PROMPT_CMH/Search/download.aspx?filename=183211\1196635\5001582.pdf" TargetMode="External"/><Relationship Id="rId22" Type="http://schemas.openxmlformats.org/officeDocument/2006/relationships/hyperlink" Target="http://prompt.bh.local/PROMPT_CMH/Search/download.aspx?filename=1205607\1205609\7529621.pdf" TargetMode="External"/><Relationship Id="rId27" Type="http://schemas.openxmlformats.org/officeDocument/2006/relationships/hyperlink" Target="http://prompt.bh.local/PROMPT_CMH/Search/download.aspx?filename=1197951\1200169\12114236.pdf" TargetMode="Externa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129414-0D06-4910-B989-66F4999CF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9</Pages>
  <Words>2582</Words>
  <Characters>17989</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CASTERTON MEMORIAL HOSPITAL</vt:lpstr>
    </vt:vector>
  </TitlesOfParts>
  <Company>Unknown</Company>
  <LinksUpToDate>false</LinksUpToDate>
  <CharactersWithSpaces>20530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CASTERTON MEMORIAL HOSPITAL</dc:title>
  <dc:subject/>
  <dc:creator>Unknown</dc:creator>
  <cp:keywords/>
  <dc:description/>
  <cp:lastModifiedBy>Loren Hulm</cp:lastModifiedBy>
  <cp:revision>3</cp:revision>
  <cp:lastPrinted>2019-03-20T00:05:00Z</cp:lastPrinted>
  <dcterms:created xsi:type="dcterms:W3CDTF">2020-07-22T01:05:00Z</dcterms:created>
  <dcterms:modified xsi:type="dcterms:W3CDTF">2020-07-22T02:04:00Z</dcterms:modified>
</cp:coreProperties>
</file>